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r>
        <w:rPr>
          <w:rFonts w:hint="eastAsia"/>
          <w:b/>
          <w:sz w:val="32"/>
          <w:szCs w:val="32"/>
        </w:rPr>
        <w:t>附件：</w:t>
      </w:r>
    </w:p>
    <w:p>
      <w:pPr>
        <w:jc w:val="center"/>
        <w:rPr>
          <w:rFonts w:hint="eastAsia"/>
          <w:b/>
          <w:sz w:val="32"/>
          <w:szCs w:val="32"/>
        </w:rPr>
      </w:pPr>
      <w:bookmarkStart w:id="0" w:name="_GoBack"/>
      <w:r>
        <w:rPr>
          <w:rFonts w:hint="eastAsia"/>
          <w:b/>
          <w:sz w:val="32"/>
          <w:szCs w:val="32"/>
          <w:lang w:val="en-US" w:eastAsia="zh-CN"/>
        </w:rPr>
        <w:t>生命奥秘博物馆</w:t>
      </w:r>
      <w:r>
        <w:rPr>
          <w:rFonts w:hint="eastAsia"/>
          <w:b/>
          <w:sz w:val="32"/>
          <w:szCs w:val="32"/>
        </w:rPr>
        <w:t>拟推荐的2021年度大连市科技奖励项目</w:t>
      </w:r>
    </w:p>
    <w:bookmarkEnd w:id="0"/>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583"/>
        <w:gridCol w:w="709"/>
        <w:gridCol w:w="148"/>
        <w:gridCol w:w="702"/>
        <w:gridCol w:w="142"/>
        <w:gridCol w:w="567"/>
        <w:gridCol w:w="851"/>
        <w:gridCol w:w="141"/>
        <w:gridCol w:w="851"/>
        <w:gridCol w:w="609"/>
        <w:gridCol w:w="637"/>
        <w:gridCol w:w="194"/>
        <w:gridCol w:w="706"/>
        <w:gridCol w:w="12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noWrap w:val="0"/>
            <w:vAlign w:val="center"/>
          </w:tcPr>
          <w:p>
            <w:pPr>
              <w:jc w:val="center"/>
              <w:rPr>
                <w:rFonts w:hint="eastAsia" w:ascii="宋体" w:hAnsi="宋体"/>
                <w:szCs w:val="21"/>
              </w:rPr>
            </w:pPr>
            <w:r>
              <w:rPr>
                <w:rFonts w:hint="eastAsia" w:ascii="宋体" w:hAnsi="宋体"/>
                <w:szCs w:val="21"/>
              </w:rPr>
              <w:t>项目名称</w:t>
            </w:r>
          </w:p>
        </w:tc>
        <w:tc>
          <w:tcPr>
            <w:tcW w:w="6356" w:type="dxa"/>
            <w:gridSpan w:val="12"/>
            <w:noWrap w:val="0"/>
            <w:vAlign w:val="center"/>
          </w:tcPr>
          <w:p>
            <w:pPr>
              <w:jc w:val="center"/>
              <w:rPr>
                <w:rFonts w:hint="eastAsia" w:ascii="宋体" w:hAnsi="宋体"/>
                <w:szCs w:val="21"/>
              </w:rPr>
            </w:pPr>
            <w:r>
              <w:rPr>
                <w:rFonts w:hint="eastAsia" w:ascii="宋体" w:hAnsi="宋体"/>
                <w:szCs w:val="21"/>
              </w:rPr>
              <w:t>采用高分子多聚物对生物结构整体保存的关键技术及其应用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808" w:type="dxa"/>
            <w:gridSpan w:val="5"/>
            <w:noWrap w:val="0"/>
            <w:vAlign w:val="center"/>
          </w:tcPr>
          <w:p>
            <w:pPr>
              <w:jc w:val="center"/>
              <w:rPr>
                <w:rFonts w:hint="eastAsia" w:ascii="宋体" w:hAnsi="宋体"/>
                <w:szCs w:val="21"/>
              </w:rPr>
            </w:pPr>
            <w:r>
              <w:rPr>
                <w:rFonts w:hint="eastAsia" w:ascii="宋体" w:hAnsi="宋体"/>
                <w:szCs w:val="21"/>
              </w:rPr>
              <w:t>推荐单位（推荐专家）</w:t>
            </w:r>
          </w:p>
        </w:tc>
        <w:tc>
          <w:tcPr>
            <w:tcW w:w="6356" w:type="dxa"/>
            <w:gridSpan w:val="12"/>
            <w:noWrap w:val="0"/>
            <w:vAlign w:val="center"/>
          </w:tcPr>
          <w:p>
            <w:pPr>
              <w:jc w:val="center"/>
              <w:rPr>
                <w:rFonts w:hint="eastAsia" w:ascii="宋体" w:hAnsi="宋体"/>
                <w:szCs w:val="21"/>
              </w:rPr>
            </w:pPr>
            <w:r>
              <w:rPr>
                <w:rFonts w:hint="eastAsia" w:ascii="宋体" w:hAnsi="宋体"/>
                <w:szCs w:val="21"/>
              </w:rPr>
              <w:t>大连医科大学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08" w:type="dxa"/>
            <w:gridSpan w:val="5"/>
            <w:noWrap w:val="0"/>
            <w:vAlign w:val="center"/>
          </w:tcPr>
          <w:p>
            <w:pPr>
              <w:jc w:val="center"/>
              <w:rPr>
                <w:rFonts w:hint="eastAsia" w:ascii="宋体" w:hAnsi="宋体"/>
                <w:szCs w:val="21"/>
              </w:rPr>
            </w:pPr>
            <w:r>
              <w:rPr>
                <w:rFonts w:hint="eastAsia" w:ascii="宋体" w:hAnsi="宋体"/>
                <w:szCs w:val="21"/>
              </w:rPr>
              <w:t>完成人</w:t>
            </w:r>
          </w:p>
        </w:tc>
        <w:tc>
          <w:tcPr>
            <w:tcW w:w="6356" w:type="dxa"/>
            <w:gridSpan w:val="12"/>
            <w:noWrap w:val="0"/>
            <w:vAlign w:val="center"/>
          </w:tcPr>
          <w:p>
            <w:pPr>
              <w:jc w:val="center"/>
              <w:rPr>
                <w:rFonts w:hint="eastAsia" w:ascii="宋体" w:hAnsi="宋体"/>
                <w:szCs w:val="21"/>
              </w:rPr>
            </w:pPr>
            <w:r>
              <w:rPr>
                <w:rFonts w:hint="eastAsia" w:ascii="宋体" w:hAnsi="宋体"/>
                <w:szCs w:val="21"/>
              </w:rPr>
              <w:t>隋鸿锦，高海斌，韩建，张健飞，于胜波，宫瑾，郑楠，迟彦艳，马学伟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08" w:type="dxa"/>
            <w:gridSpan w:val="5"/>
            <w:noWrap w:val="0"/>
            <w:vAlign w:val="center"/>
          </w:tcPr>
          <w:p>
            <w:pPr>
              <w:jc w:val="center"/>
              <w:rPr>
                <w:rFonts w:hint="eastAsia" w:ascii="宋体" w:hAnsi="宋体"/>
                <w:szCs w:val="21"/>
              </w:rPr>
            </w:pPr>
            <w:r>
              <w:rPr>
                <w:rFonts w:hint="eastAsia" w:ascii="宋体" w:hAnsi="宋体"/>
                <w:szCs w:val="21"/>
              </w:rPr>
              <w:t>完成单位</w:t>
            </w:r>
          </w:p>
        </w:tc>
        <w:tc>
          <w:tcPr>
            <w:tcW w:w="6356" w:type="dxa"/>
            <w:gridSpan w:val="12"/>
            <w:noWrap w:val="0"/>
            <w:vAlign w:val="center"/>
          </w:tcPr>
          <w:p>
            <w:pPr>
              <w:jc w:val="left"/>
              <w:rPr>
                <w:rFonts w:ascii="宋体" w:hAnsi="宋体"/>
                <w:szCs w:val="21"/>
              </w:rPr>
            </w:pPr>
            <w:r>
              <w:rPr>
                <w:rFonts w:hint="eastAsia" w:ascii="宋体" w:hAnsi="宋体"/>
                <w:szCs w:val="21"/>
              </w:rPr>
              <w:t>大连医科大学；大连鸿峰生物科技有限公司</w:t>
            </w:r>
          </w:p>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7"/>
            <w:noWrap w:val="0"/>
            <w:vAlign w:val="center"/>
          </w:tcPr>
          <w:p>
            <w:pPr>
              <w:jc w:val="center"/>
              <w:rPr>
                <w:rFonts w:hint="eastAsia" w:ascii="宋体" w:hAnsi="宋体"/>
                <w:szCs w:val="21"/>
              </w:rPr>
            </w:pPr>
            <w:r>
              <w:rPr>
                <w:rFonts w:hint="eastAsia" w:ascii="宋体" w:hAnsi="宋体"/>
                <w:szCs w:val="21"/>
              </w:rPr>
              <w:t>主要知识产权目录（不超过10件）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宋体" w:hAnsi="宋体"/>
                <w:szCs w:val="21"/>
              </w:rPr>
            </w:pPr>
            <w:r>
              <w:rPr>
                <w:rFonts w:hint="eastAsia" w:ascii="宋体" w:hAnsi="宋体"/>
                <w:szCs w:val="21"/>
              </w:rPr>
              <w:t>序号</w:t>
            </w:r>
          </w:p>
        </w:tc>
        <w:tc>
          <w:tcPr>
            <w:tcW w:w="720" w:type="dxa"/>
            <w:noWrap w:val="0"/>
            <w:vAlign w:val="center"/>
          </w:tcPr>
          <w:p>
            <w:pPr>
              <w:jc w:val="center"/>
              <w:rPr>
                <w:rFonts w:hint="eastAsia" w:ascii="宋体" w:hAnsi="宋体"/>
                <w:szCs w:val="21"/>
              </w:rPr>
            </w:pPr>
            <w:r>
              <w:rPr>
                <w:rFonts w:hint="eastAsia" w:ascii="宋体" w:hAnsi="宋体"/>
                <w:szCs w:val="21"/>
              </w:rPr>
              <w:t>知识产权类别</w:t>
            </w:r>
          </w:p>
        </w:tc>
        <w:tc>
          <w:tcPr>
            <w:tcW w:w="1292" w:type="dxa"/>
            <w:gridSpan w:val="2"/>
            <w:noWrap w:val="0"/>
            <w:vAlign w:val="center"/>
          </w:tcPr>
          <w:p>
            <w:pPr>
              <w:jc w:val="center"/>
              <w:rPr>
                <w:rFonts w:hint="eastAsia" w:ascii="宋体" w:hAnsi="宋体"/>
                <w:szCs w:val="21"/>
              </w:rPr>
            </w:pPr>
            <w:r>
              <w:rPr>
                <w:rFonts w:hint="eastAsia" w:ascii="宋体" w:hAnsi="宋体"/>
                <w:szCs w:val="21"/>
              </w:rPr>
              <w:t>知识产权具体名称</w:t>
            </w:r>
          </w:p>
        </w:tc>
        <w:tc>
          <w:tcPr>
            <w:tcW w:w="992" w:type="dxa"/>
            <w:gridSpan w:val="3"/>
            <w:noWrap w:val="0"/>
            <w:vAlign w:val="center"/>
          </w:tcPr>
          <w:p>
            <w:pPr>
              <w:jc w:val="center"/>
              <w:rPr>
                <w:rFonts w:hint="eastAsia" w:ascii="宋体" w:hAnsi="宋体"/>
                <w:szCs w:val="21"/>
              </w:rPr>
            </w:pPr>
            <w:r>
              <w:rPr>
                <w:rFonts w:hint="eastAsia" w:ascii="宋体" w:hAnsi="宋体"/>
                <w:szCs w:val="21"/>
              </w:rPr>
              <w:t>国家</w:t>
            </w:r>
          </w:p>
          <w:p>
            <w:pPr>
              <w:jc w:val="center"/>
              <w:rPr>
                <w:rFonts w:hint="eastAsia" w:ascii="宋体" w:hAnsi="宋体"/>
                <w:szCs w:val="21"/>
              </w:rPr>
            </w:pPr>
            <w:r>
              <w:rPr>
                <w:rFonts w:hint="eastAsia" w:ascii="宋体" w:hAnsi="宋体"/>
                <w:szCs w:val="21"/>
              </w:rPr>
              <w:t>（地区）</w:t>
            </w:r>
          </w:p>
        </w:tc>
        <w:tc>
          <w:tcPr>
            <w:tcW w:w="1559" w:type="dxa"/>
            <w:gridSpan w:val="3"/>
            <w:noWrap w:val="0"/>
            <w:vAlign w:val="center"/>
          </w:tcPr>
          <w:p>
            <w:pPr>
              <w:jc w:val="center"/>
              <w:rPr>
                <w:rFonts w:hint="eastAsia" w:ascii="宋体" w:hAnsi="宋体"/>
                <w:szCs w:val="21"/>
              </w:rPr>
            </w:pPr>
            <w:r>
              <w:rPr>
                <w:rFonts w:hint="eastAsia" w:ascii="宋体" w:hAnsi="宋体"/>
                <w:szCs w:val="21"/>
              </w:rPr>
              <w:t>授权号</w:t>
            </w:r>
          </w:p>
        </w:tc>
        <w:tc>
          <w:tcPr>
            <w:tcW w:w="851" w:type="dxa"/>
            <w:noWrap w:val="0"/>
            <w:vAlign w:val="center"/>
          </w:tcPr>
          <w:p>
            <w:pPr>
              <w:jc w:val="center"/>
              <w:rPr>
                <w:rFonts w:hint="eastAsia" w:ascii="宋体" w:hAnsi="宋体"/>
                <w:szCs w:val="21"/>
              </w:rPr>
            </w:pPr>
            <w:r>
              <w:rPr>
                <w:rFonts w:hint="eastAsia" w:ascii="宋体" w:hAnsi="宋体"/>
                <w:szCs w:val="21"/>
              </w:rPr>
              <w:t>授权日期</w:t>
            </w:r>
          </w:p>
        </w:tc>
        <w:tc>
          <w:tcPr>
            <w:tcW w:w="1246" w:type="dxa"/>
            <w:gridSpan w:val="2"/>
            <w:noWrap w:val="0"/>
            <w:vAlign w:val="center"/>
          </w:tcPr>
          <w:p>
            <w:pPr>
              <w:jc w:val="center"/>
              <w:rPr>
                <w:rFonts w:hint="eastAsia" w:ascii="宋体" w:hAnsi="宋体"/>
                <w:szCs w:val="21"/>
              </w:rPr>
            </w:pPr>
            <w:r>
              <w:rPr>
                <w:rFonts w:hint="eastAsia" w:ascii="宋体" w:hAnsi="宋体"/>
                <w:szCs w:val="21"/>
              </w:rPr>
              <w:t>证书编号</w:t>
            </w:r>
          </w:p>
        </w:tc>
        <w:tc>
          <w:tcPr>
            <w:tcW w:w="900" w:type="dxa"/>
            <w:gridSpan w:val="2"/>
            <w:noWrap w:val="0"/>
            <w:vAlign w:val="center"/>
          </w:tcPr>
          <w:p>
            <w:pPr>
              <w:jc w:val="center"/>
              <w:rPr>
                <w:rFonts w:hint="eastAsia" w:ascii="宋体" w:hAnsi="宋体"/>
                <w:szCs w:val="21"/>
              </w:rPr>
            </w:pPr>
            <w:r>
              <w:rPr>
                <w:rFonts w:hint="eastAsia" w:ascii="宋体" w:hAnsi="宋体"/>
                <w:szCs w:val="21"/>
              </w:rPr>
              <w:t>权利人</w:t>
            </w:r>
          </w:p>
        </w:tc>
        <w:tc>
          <w:tcPr>
            <w:tcW w:w="956" w:type="dxa"/>
            <w:gridSpan w:val="2"/>
            <w:noWrap w:val="0"/>
            <w:vAlign w:val="center"/>
          </w:tcPr>
          <w:p>
            <w:pPr>
              <w:jc w:val="center"/>
              <w:rPr>
                <w:rFonts w:hint="eastAsia" w:ascii="宋体" w:hAnsi="宋体"/>
                <w:szCs w:val="21"/>
              </w:rPr>
            </w:pPr>
            <w:r>
              <w:rPr>
                <w:rFonts w:hint="eastAsia" w:ascii="宋体" w:hAnsi="宋体"/>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r>
              <w:rPr>
                <w:rFonts w:hint="eastAsia" w:ascii="宋体" w:hAnsi="宋体"/>
                <w:szCs w:val="21"/>
              </w:rPr>
              <w:t>1</w:t>
            </w:r>
          </w:p>
        </w:tc>
        <w:tc>
          <w:tcPr>
            <w:tcW w:w="720" w:type="dxa"/>
            <w:noWrap w:val="0"/>
            <w:vAlign w:val="center"/>
          </w:tcPr>
          <w:p>
            <w:pPr>
              <w:widowControl/>
              <w:jc w:val="center"/>
              <w:rPr>
                <w:rFonts w:hint="eastAsia" w:ascii="宋体" w:hAnsi="宋体"/>
                <w:szCs w:val="21"/>
              </w:rPr>
            </w:pPr>
            <w:r>
              <w:rPr>
                <w:rFonts w:hint="eastAsia" w:ascii="宋体" w:hAnsi="宋体"/>
                <w:szCs w:val="21"/>
              </w:rPr>
              <w:t>发明专利</w:t>
            </w:r>
          </w:p>
        </w:tc>
        <w:tc>
          <w:tcPr>
            <w:tcW w:w="1292" w:type="dxa"/>
            <w:gridSpan w:val="2"/>
            <w:noWrap w:val="0"/>
            <w:vAlign w:val="center"/>
          </w:tcPr>
          <w:p>
            <w:pPr>
              <w:widowControl/>
              <w:jc w:val="center"/>
              <w:rPr>
                <w:rFonts w:hint="eastAsia" w:ascii="宋体" w:hAnsi="宋体"/>
                <w:szCs w:val="21"/>
              </w:rPr>
            </w:pPr>
            <w:r>
              <w:rPr>
                <w:rFonts w:hint="eastAsia" w:ascii="宋体" w:hAnsi="宋体"/>
                <w:szCs w:val="21"/>
              </w:rPr>
              <w:t>显示脊椎动物解剖塑化成型展品及解剖塑化成型方法</w:t>
            </w:r>
          </w:p>
        </w:tc>
        <w:tc>
          <w:tcPr>
            <w:tcW w:w="992" w:type="dxa"/>
            <w:gridSpan w:val="3"/>
            <w:noWrap w:val="0"/>
            <w:vAlign w:val="center"/>
          </w:tcPr>
          <w:p>
            <w:pPr>
              <w:widowControl/>
              <w:jc w:val="center"/>
              <w:rPr>
                <w:rFonts w:hint="eastAsia" w:ascii="宋体" w:hAnsi="宋体"/>
                <w:szCs w:val="21"/>
              </w:rPr>
            </w:pPr>
            <w:r>
              <w:rPr>
                <w:rFonts w:hint="eastAsia" w:ascii="宋体" w:hAnsi="宋体"/>
                <w:szCs w:val="21"/>
              </w:rPr>
              <w:t>中国</w:t>
            </w:r>
          </w:p>
        </w:tc>
        <w:tc>
          <w:tcPr>
            <w:tcW w:w="1559" w:type="dxa"/>
            <w:gridSpan w:val="3"/>
            <w:noWrap w:val="0"/>
            <w:vAlign w:val="center"/>
          </w:tcPr>
          <w:p>
            <w:pPr>
              <w:widowControl/>
              <w:jc w:val="center"/>
              <w:rPr>
                <w:rFonts w:hint="eastAsia" w:ascii="宋体" w:hAnsi="宋体"/>
                <w:szCs w:val="21"/>
              </w:rPr>
            </w:pPr>
            <w:r>
              <w:rPr>
                <w:rFonts w:hint="eastAsia" w:ascii="宋体" w:hAnsi="宋体"/>
                <w:szCs w:val="21"/>
              </w:rPr>
              <w:t>ZL200910220498.1</w:t>
            </w:r>
          </w:p>
        </w:tc>
        <w:tc>
          <w:tcPr>
            <w:tcW w:w="851" w:type="dxa"/>
            <w:noWrap w:val="0"/>
            <w:vAlign w:val="center"/>
          </w:tcPr>
          <w:p>
            <w:pPr>
              <w:widowControl/>
              <w:jc w:val="center"/>
              <w:rPr>
                <w:rFonts w:hint="eastAsia" w:ascii="宋体" w:hAnsi="宋体"/>
                <w:szCs w:val="21"/>
              </w:rPr>
            </w:pPr>
            <w:r>
              <w:rPr>
                <w:rFonts w:hint="eastAsia" w:ascii="宋体" w:hAnsi="宋体"/>
                <w:szCs w:val="21"/>
              </w:rPr>
              <w:t>2012年10月10日</w:t>
            </w:r>
          </w:p>
        </w:tc>
        <w:tc>
          <w:tcPr>
            <w:tcW w:w="1246" w:type="dxa"/>
            <w:gridSpan w:val="2"/>
            <w:noWrap w:val="0"/>
            <w:vAlign w:val="center"/>
          </w:tcPr>
          <w:p>
            <w:pPr>
              <w:widowControl/>
              <w:jc w:val="center"/>
              <w:rPr>
                <w:rFonts w:hint="eastAsia" w:ascii="宋体" w:hAnsi="宋体"/>
                <w:szCs w:val="21"/>
              </w:rPr>
            </w:pPr>
            <w:r>
              <w:rPr>
                <w:rFonts w:hint="eastAsia" w:ascii="宋体" w:hAnsi="宋体"/>
                <w:szCs w:val="21"/>
              </w:rPr>
              <w:t>1</w:t>
            </w:r>
            <w:r>
              <w:rPr>
                <w:rFonts w:ascii="宋体" w:hAnsi="宋体"/>
                <w:szCs w:val="21"/>
              </w:rPr>
              <w:t>061483</w:t>
            </w:r>
          </w:p>
        </w:tc>
        <w:tc>
          <w:tcPr>
            <w:tcW w:w="900" w:type="dxa"/>
            <w:gridSpan w:val="2"/>
            <w:noWrap w:val="0"/>
            <w:vAlign w:val="center"/>
          </w:tcPr>
          <w:p>
            <w:pPr>
              <w:widowControl/>
              <w:jc w:val="center"/>
              <w:rPr>
                <w:rFonts w:hint="eastAsia" w:ascii="宋体" w:hAnsi="宋体"/>
                <w:szCs w:val="21"/>
              </w:rPr>
            </w:pPr>
            <w:r>
              <w:rPr>
                <w:rFonts w:hint="eastAsia" w:ascii="宋体" w:hAnsi="宋体"/>
                <w:szCs w:val="21"/>
              </w:rPr>
              <w:t>大连鸿峰生物科技有限公司</w:t>
            </w:r>
          </w:p>
        </w:tc>
        <w:tc>
          <w:tcPr>
            <w:tcW w:w="956" w:type="dxa"/>
            <w:gridSpan w:val="2"/>
            <w:noWrap w:val="0"/>
            <w:vAlign w:val="center"/>
          </w:tcPr>
          <w:p>
            <w:pPr>
              <w:widowControl/>
              <w:jc w:val="center"/>
              <w:rPr>
                <w:rFonts w:hint="eastAsia" w:ascii="宋体" w:hAnsi="宋体"/>
                <w:szCs w:val="21"/>
              </w:rPr>
            </w:pPr>
            <w:r>
              <w:rPr>
                <w:rFonts w:hint="eastAsia" w:ascii="宋体" w:hAnsi="宋体"/>
                <w:szCs w:val="21"/>
              </w:rPr>
              <w:t>隋鸿锦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r>
              <w:rPr>
                <w:rFonts w:hint="eastAsia" w:ascii="宋体" w:hAnsi="宋体"/>
                <w:szCs w:val="21"/>
              </w:rPr>
              <w:t>2</w:t>
            </w:r>
          </w:p>
        </w:tc>
        <w:tc>
          <w:tcPr>
            <w:tcW w:w="720" w:type="dxa"/>
            <w:noWrap w:val="0"/>
            <w:vAlign w:val="center"/>
          </w:tcPr>
          <w:p>
            <w:pPr>
              <w:widowControl/>
              <w:jc w:val="center"/>
              <w:rPr>
                <w:rFonts w:hint="eastAsia" w:ascii="宋体" w:hAnsi="宋体"/>
                <w:szCs w:val="21"/>
              </w:rPr>
            </w:pPr>
            <w:r>
              <w:rPr>
                <w:rFonts w:hint="eastAsia" w:ascii="宋体" w:hAnsi="宋体"/>
                <w:szCs w:val="21"/>
              </w:rPr>
              <w:t>发明专利</w:t>
            </w:r>
          </w:p>
        </w:tc>
        <w:tc>
          <w:tcPr>
            <w:tcW w:w="1292" w:type="dxa"/>
            <w:gridSpan w:val="2"/>
            <w:noWrap w:val="0"/>
            <w:vAlign w:val="center"/>
          </w:tcPr>
          <w:p>
            <w:pPr>
              <w:widowControl/>
              <w:jc w:val="center"/>
              <w:rPr>
                <w:rFonts w:hint="eastAsia" w:ascii="宋体" w:hAnsi="宋体"/>
                <w:szCs w:val="21"/>
              </w:rPr>
            </w:pPr>
            <w:r>
              <w:rPr>
                <w:rFonts w:hint="eastAsia" w:ascii="宋体" w:hAnsi="宋体"/>
                <w:szCs w:val="21"/>
              </w:rPr>
              <w:t xml:space="preserve">显示脊椎动物神经系统解剖学特征的塑化展品及解剖方法 </w:t>
            </w:r>
          </w:p>
        </w:tc>
        <w:tc>
          <w:tcPr>
            <w:tcW w:w="992" w:type="dxa"/>
            <w:gridSpan w:val="3"/>
            <w:noWrap w:val="0"/>
            <w:vAlign w:val="center"/>
          </w:tcPr>
          <w:p>
            <w:pPr>
              <w:widowControl/>
              <w:jc w:val="center"/>
              <w:rPr>
                <w:rFonts w:hint="eastAsia" w:ascii="宋体" w:hAnsi="宋体"/>
                <w:szCs w:val="21"/>
              </w:rPr>
            </w:pPr>
            <w:r>
              <w:rPr>
                <w:rFonts w:hint="eastAsia" w:ascii="宋体" w:hAnsi="宋体"/>
                <w:szCs w:val="21"/>
              </w:rPr>
              <w:t>中国</w:t>
            </w:r>
          </w:p>
        </w:tc>
        <w:tc>
          <w:tcPr>
            <w:tcW w:w="1559" w:type="dxa"/>
            <w:gridSpan w:val="3"/>
            <w:noWrap w:val="0"/>
            <w:vAlign w:val="center"/>
          </w:tcPr>
          <w:p>
            <w:pPr>
              <w:widowControl/>
              <w:jc w:val="center"/>
              <w:rPr>
                <w:rFonts w:hint="eastAsia" w:ascii="宋体" w:hAnsi="宋体"/>
                <w:szCs w:val="21"/>
              </w:rPr>
            </w:pPr>
            <w:r>
              <w:rPr>
                <w:rFonts w:hint="eastAsia" w:ascii="宋体" w:hAnsi="宋体"/>
                <w:szCs w:val="21"/>
              </w:rPr>
              <w:t>ZL200910220499.6</w:t>
            </w:r>
          </w:p>
        </w:tc>
        <w:tc>
          <w:tcPr>
            <w:tcW w:w="851" w:type="dxa"/>
            <w:noWrap w:val="0"/>
            <w:vAlign w:val="center"/>
          </w:tcPr>
          <w:p>
            <w:pPr>
              <w:widowControl/>
              <w:jc w:val="center"/>
              <w:rPr>
                <w:rFonts w:hint="eastAsia" w:ascii="宋体" w:hAnsi="宋体"/>
                <w:szCs w:val="21"/>
              </w:rPr>
            </w:pPr>
            <w:r>
              <w:rPr>
                <w:rFonts w:hint="eastAsia" w:ascii="宋体" w:hAnsi="宋体"/>
                <w:szCs w:val="21"/>
              </w:rPr>
              <w:t>2012年11月14日</w:t>
            </w:r>
          </w:p>
        </w:tc>
        <w:tc>
          <w:tcPr>
            <w:tcW w:w="1246" w:type="dxa"/>
            <w:gridSpan w:val="2"/>
            <w:noWrap w:val="0"/>
            <w:vAlign w:val="center"/>
          </w:tcPr>
          <w:p>
            <w:pPr>
              <w:widowControl/>
              <w:jc w:val="center"/>
              <w:rPr>
                <w:rFonts w:hint="eastAsia" w:ascii="宋体" w:hAnsi="宋体"/>
                <w:szCs w:val="21"/>
              </w:rPr>
            </w:pPr>
            <w:r>
              <w:rPr>
                <w:rFonts w:hint="eastAsia" w:ascii="宋体" w:hAnsi="宋体"/>
                <w:szCs w:val="21"/>
              </w:rPr>
              <w:t>1</w:t>
            </w:r>
            <w:r>
              <w:rPr>
                <w:rFonts w:ascii="宋体" w:hAnsi="宋体"/>
                <w:szCs w:val="21"/>
              </w:rPr>
              <w:t>078922</w:t>
            </w:r>
          </w:p>
        </w:tc>
        <w:tc>
          <w:tcPr>
            <w:tcW w:w="900" w:type="dxa"/>
            <w:gridSpan w:val="2"/>
            <w:noWrap w:val="0"/>
            <w:vAlign w:val="center"/>
          </w:tcPr>
          <w:p>
            <w:pPr>
              <w:widowControl/>
              <w:jc w:val="center"/>
              <w:rPr>
                <w:rFonts w:hint="eastAsia" w:ascii="宋体" w:hAnsi="宋体"/>
                <w:szCs w:val="21"/>
              </w:rPr>
            </w:pPr>
            <w:r>
              <w:rPr>
                <w:rFonts w:hint="eastAsia" w:ascii="宋体" w:hAnsi="宋体"/>
                <w:szCs w:val="21"/>
              </w:rPr>
              <w:t>大连鸿峰生物科技有限公司</w:t>
            </w:r>
          </w:p>
        </w:tc>
        <w:tc>
          <w:tcPr>
            <w:tcW w:w="956" w:type="dxa"/>
            <w:gridSpan w:val="2"/>
            <w:noWrap w:val="0"/>
            <w:vAlign w:val="center"/>
          </w:tcPr>
          <w:p>
            <w:pPr>
              <w:widowControl/>
              <w:jc w:val="center"/>
              <w:rPr>
                <w:rFonts w:hint="eastAsia" w:ascii="宋体" w:hAnsi="宋体"/>
                <w:szCs w:val="21"/>
              </w:rPr>
            </w:pPr>
            <w:r>
              <w:rPr>
                <w:rFonts w:hint="eastAsia" w:ascii="宋体" w:hAnsi="宋体"/>
                <w:szCs w:val="21"/>
              </w:rPr>
              <w:t>隋鸿锦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r>
              <w:rPr>
                <w:rFonts w:hint="eastAsia" w:ascii="宋体" w:hAnsi="宋体"/>
                <w:szCs w:val="21"/>
              </w:rPr>
              <w:t>3</w:t>
            </w:r>
          </w:p>
        </w:tc>
        <w:tc>
          <w:tcPr>
            <w:tcW w:w="720" w:type="dxa"/>
            <w:noWrap w:val="0"/>
            <w:vAlign w:val="center"/>
          </w:tcPr>
          <w:p>
            <w:pPr>
              <w:widowControl/>
              <w:jc w:val="center"/>
              <w:rPr>
                <w:rFonts w:hint="eastAsia" w:ascii="宋体" w:hAnsi="宋体"/>
                <w:szCs w:val="21"/>
              </w:rPr>
            </w:pPr>
            <w:r>
              <w:rPr>
                <w:rFonts w:hint="eastAsia" w:ascii="宋体" w:hAnsi="宋体"/>
                <w:szCs w:val="21"/>
              </w:rPr>
              <w:t>发明专利</w:t>
            </w:r>
          </w:p>
        </w:tc>
        <w:tc>
          <w:tcPr>
            <w:tcW w:w="1292" w:type="dxa"/>
            <w:gridSpan w:val="2"/>
            <w:noWrap w:val="0"/>
            <w:vAlign w:val="center"/>
          </w:tcPr>
          <w:p>
            <w:pPr>
              <w:widowControl/>
              <w:jc w:val="center"/>
              <w:rPr>
                <w:rFonts w:hint="eastAsia" w:ascii="宋体" w:hAnsi="宋体"/>
                <w:szCs w:val="21"/>
              </w:rPr>
            </w:pPr>
            <w:r>
              <w:rPr>
                <w:rFonts w:hint="eastAsia" w:ascii="宋体" w:hAnsi="宋体"/>
                <w:szCs w:val="21"/>
              </w:rPr>
              <w:t>生物塑化用硬化间</w:t>
            </w:r>
          </w:p>
        </w:tc>
        <w:tc>
          <w:tcPr>
            <w:tcW w:w="992" w:type="dxa"/>
            <w:gridSpan w:val="3"/>
            <w:noWrap w:val="0"/>
            <w:vAlign w:val="center"/>
          </w:tcPr>
          <w:p>
            <w:pPr>
              <w:widowControl/>
              <w:jc w:val="center"/>
              <w:rPr>
                <w:rFonts w:hint="eastAsia" w:ascii="宋体" w:hAnsi="宋体"/>
                <w:szCs w:val="21"/>
              </w:rPr>
            </w:pPr>
            <w:r>
              <w:rPr>
                <w:rFonts w:hint="eastAsia" w:ascii="宋体" w:hAnsi="宋体"/>
                <w:szCs w:val="21"/>
              </w:rPr>
              <w:t>中国</w:t>
            </w:r>
          </w:p>
        </w:tc>
        <w:tc>
          <w:tcPr>
            <w:tcW w:w="1559" w:type="dxa"/>
            <w:gridSpan w:val="3"/>
            <w:noWrap w:val="0"/>
            <w:vAlign w:val="center"/>
          </w:tcPr>
          <w:p>
            <w:pPr>
              <w:widowControl/>
              <w:jc w:val="center"/>
              <w:rPr>
                <w:rFonts w:hint="eastAsia" w:ascii="宋体" w:hAnsi="宋体"/>
                <w:szCs w:val="21"/>
              </w:rPr>
            </w:pPr>
            <w:r>
              <w:rPr>
                <w:rFonts w:hint="eastAsia" w:ascii="宋体" w:hAnsi="宋体"/>
                <w:szCs w:val="21"/>
              </w:rPr>
              <w:t>ZL201110310782.5</w:t>
            </w:r>
          </w:p>
        </w:tc>
        <w:tc>
          <w:tcPr>
            <w:tcW w:w="851" w:type="dxa"/>
            <w:noWrap w:val="0"/>
            <w:vAlign w:val="center"/>
          </w:tcPr>
          <w:p>
            <w:pPr>
              <w:widowControl/>
              <w:jc w:val="center"/>
              <w:rPr>
                <w:rFonts w:hint="eastAsia" w:ascii="宋体" w:hAnsi="宋体"/>
                <w:szCs w:val="21"/>
              </w:rPr>
            </w:pPr>
            <w:r>
              <w:rPr>
                <w:rFonts w:hint="eastAsia" w:ascii="宋体" w:hAnsi="宋体"/>
                <w:szCs w:val="21"/>
              </w:rPr>
              <w:t>2013年8月7日</w:t>
            </w:r>
          </w:p>
        </w:tc>
        <w:tc>
          <w:tcPr>
            <w:tcW w:w="1246" w:type="dxa"/>
            <w:gridSpan w:val="2"/>
            <w:noWrap w:val="0"/>
            <w:vAlign w:val="center"/>
          </w:tcPr>
          <w:p>
            <w:pPr>
              <w:widowControl/>
              <w:jc w:val="center"/>
              <w:rPr>
                <w:rFonts w:hint="eastAsia" w:ascii="宋体" w:hAnsi="宋体"/>
                <w:szCs w:val="21"/>
              </w:rPr>
            </w:pPr>
            <w:r>
              <w:rPr>
                <w:rFonts w:hint="eastAsia" w:ascii="宋体" w:hAnsi="宋体"/>
                <w:szCs w:val="21"/>
              </w:rPr>
              <w:t>1</w:t>
            </w:r>
            <w:r>
              <w:rPr>
                <w:rFonts w:ascii="宋体" w:hAnsi="宋体"/>
                <w:szCs w:val="21"/>
              </w:rPr>
              <w:t>248100</w:t>
            </w:r>
          </w:p>
        </w:tc>
        <w:tc>
          <w:tcPr>
            <w:tcW w:w="900" w:type="dxa"/>
            <w:gridSpan w:val="2"/>
            <w:noWrap w:val="0"/>
            <w:vAlign w:val="center"/>
          </w:tcPr>
          <w:p>
            <w:pPr>
              <w:widowControl/>
              <w:jc w:val="center"/>
              <w:rPr>
                <w:rFonts w:hint="eastAsia" w:ascii="宋体" w:hAnsi="宋体"/>
                <w:szCs w:val="21"/>
              </w:rPr>
            </w:pPr>
            <w:r>
              <w:rPr>
                <w:rFonts w:hint="eastAsia" w:ascii="宋体" w:hAnsi="宋体"/>
                <w:szCs w:val="21"/>
              </w:rPr>
              <w:t>大连鸿峰生物科技有限公司</w:t>
            </w:r>
          </w:p>
        </w:tc>
        <w:tc>
          <w:tcPr>
            <w:tcW w:w="956" w:type="dxa"/>
            <w:gridSpan w:val="2"/>
            <w:noWrap w:val="0"/>
            <w:vAlign w:val="center"/>
          </w:tcPr>
          <w:p>
            <w:pPr>
              <w:widowControl/>
              <w:jc w:val="center"/>
              <w:rPr>
                <w:rFonts w:ascii="宋体" w:hAnsi="宋体"/>
                <w:szCs w:val="21"/>
              </w:rPr>
            </w:pPr>
            <w:r>
              <w:rPr>
                <w:rFonts w:hint="eastAsia" w:ascii="宋体" w:hAnsi="宋体"/>
                <w:szCs w:val="21"/>
              </w:rPr>
              <w:t>隋鸿锦</w:t>
            </w:r>
          </w:p>
          <w:p>
            <w:pPr>
              <w:widowControl/>
              <w:jc w:val="center"/>
              <w:rPr>
                <w:rFonts w:ascii="宋体" w:hAnsi="宋体"/>
                <w:szCs w:val="21"/>
              </w:rPr>
            </w:pPr>
            <w:r>
              <w:rPr>
                <w:rFonts w:hint="eastAsia" w:ascii="宋体" w:hAnsi="宋体"/>
                <w:szCs w:val="21"/>
              </w:rPr>
              <w:t>高海斌</w:t>
            </w:r>
          </w:p>
          <w:p>
            <w:pPr>
              <w:widowControl/>
              <w:jc w:val="center"/>
              <w:rPr>
                <w:rFonts w:hint="eastAsia" w:ascii="宋体" w:hAnsi="宋体"/>
                <w:szCs w:val="21"/>
              </w:rPr>
            </w:pPr>
            <w:r>
              <w:rPr>
                <w:rFonts w:hint="eastAsia" w:ascii="宋体" w:hAnsi="宋体"/>
                <w:szCs w:val="21"/>
              </w:rPr>
              <w:t xml:space="preserve">刘 </w:t>
            </w:r>
            <w:r>
              <w:rPr>
                <w:rFonts w:ascii="宋体" w:hAnsi="宋体"/>
                <w:szCs w:val="21"/>
              </w:rPr>
              <w:t xml:space="preserve"> </w:t>
            </w:r>
            <w:r>
              <w:rPr>
                <w:rFonts w:hint="eastAsia" w:ascii="宋体" w:hAnsi="宋体"/>
                <w:szCs w:val="21"/>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r>
              <w:rPr>
                <w:rFonts w:hint="eastAsia" w:ascii="宋体" w:hAnsi="宋体"/>
                <w:szCs w:val="21"/>
              </w:rPr>
              <w:t>4</w:t>
            </w:r>
          </w:p>
        </w:tc>
        <w:tc>
          <w:tcPr>
            <w:tcW w:w="720" w:type="dxa"/>
            <w:noWrap w:val="0"/>
            <w:vAlign w:val="center"/>
          </w:tcPr>
          <w:p>
            <w:pPr>
              <w:widowControl/>
              <w:jc w:val="center"/>
              <w:rPr>
                <w:rFonts w:hint="eastAsia" w:ascii="宋体" w:hAnsi="宋体"/>
                <w:szCs w:val="21"/>
              </w:rPr>
            </w:pPr>
            <w:r>
              <w:rPr>
                <w:rFonts w:hint="eastAsia" w:ascii="宋体" w:hAnsi="宋体"/>
                <w:szCs w:val="21"/>
              </w:rPr>
              <w:t>发明专利</w:t>
            </w:r>
          </w:p>
        </w:tc>
        <w:tc>
          <w:tcPr>
            <w:tcW w:w="1292" w:type="dxa"/>
            <w:gridSpan w:val="2"/>
            <w:noWrap w:val="0"/>
            <w:vAlign w:val="center"/>
          </w:tcPr>
          <w:p>
            <w:pPr>
              <w:widowControl/>
              <w:jc w:val="center"/>
              <w:rPr>
                <w:rFonts w:hint="eastAsia" w:ascii="宋体" w:hAnsi="宋体"/>
                <w:szCs w:val="21"/>
              </w:rPr>
            </w:pPr>
            <w:r>
              <w:rPr>
                <w:rFonts w:hint="eastAsia" w:ascii="宋体" w:hAnsi="宋体"/>
                <w:szCs w:val="21"/>
              </w:rPr>
              <w:t>无骨骼肌肉标本的制作方法</w:t>
            </w:r>
          </w:p>
        </w:tc>
        <w:tc>
          <w:tcPr>
            <w:tcW w:w="992" w:type="dxa"/>
            <w:gridSpan w:val="3"/>
            <w:noWrap w:val="0"/>
            <w:vAlign w:val="center"/>
          </w:tcPr>
          <w:p>
            <w:pPr>
              <w:widowControl/>
              <w:jc w:val="center"/>
              <w:rPr>
                <w:rFonts w:hint="eastAsia" w:ascii="宋体" w:hAnsi="宋体"/>
                <w:szCs w:val="21"/>
              </w:rPr>
            </w:pPr>
            <w:r>
              <w:rPr>
                <w:rFonts w:hint="eastAsia" w:ascii="宋体" w:hAnsi="宋体"/>
                <w:szCs w:val="21"/>
              </w:rPr>
              <w:t>中国</w:t>
            </w:r>
          </w:p>
        </w:tc>
        <w:tc>
          <w:tcPr>
            <w:tcW w:w="1559" w:type="dxa"/>
            <w:gridSpan w:val="3"/>
            <w:noWrap w:val="0"/>
            <w:vAlign w:val="center"/>
          </w:tcPr>
          <w:p>
            <w:pPr>
              <w:widowControl/>
              <w:jc w:val="center"/>
              <w:rPr>
                <w:rFonts w:hint="eastAsia" w:ascii="宋体" w:hAnsi="宋体"/>
                <w:szCs w:val="21"/>
              </w:rPr>
            </w:pPr>
            <w:r>
              <w:rPr>
                <w:rFonts w:hint="eastAsia" w:ascii="宋体" w:hAnsi="宋体"/>
                <w:szCs w:val="21"/>
              </w:rPr>
              <w:t>ZL201810846757.0</w:t>
            </w:r>
          </w:p>
        </w:tc>
        <w:tc>
          <w:tcPr>
            <w:tcW w:w="851" w:type="dxa"/>
            <w:noWrap w:val="0"/>
            <w:vAlign w:val="center"/>
          </w:tcPr>
          <w:p>
            <w:pPr>
              <w:widowControl/>
              <w:jc w:val="center"/>
              <w:rPr>
                <w:rFonts w:hint="eastAsia" w:ascii="宋体" w:hAnsi="宋体"/>
                <w:szCs w:val="21"/>
              </w:rPr>
            </w:pPr>
            <w:r>
              <w:rPr>
                <w:rFonts w:hint="eastAsia" w:ascii="宋体" w:hAnsi="宋体"/>
                <w:szCs w:val="21"/>
              </w:rPr>
              <w:t>2021年3月5日</w:t>
            </w:r>
          </w:p>
        </w:tc>
        <w:tc>
          <w:tcPr>
            <w:tcW w:w="1246" w:type="dxa"/>
            <w:gridSpan w:val="2"/>
            <w:noWrap w:val="0"/>
            <w:vAlign w:val="center"/>
          </w:tcPr>
          <w:p>
            <w:pPr>
              <w:widowControl/>
              <w:jc w:val="center"/>
              <w:rPr>
                <w:rFonts w:hint="eastAsia" w:ascii="宋体" w:hAnsi="宋体"/>
                <w:szCs w:val="21"/>
              </w:rPr>
            </w:pPr>
            <w:r>
              <w:rPr>
                <w:rFonts w:hint="eastAsia" w:ascii="宋体" w:hAnsi="宋体"/>
                <w:szCs w:val="21"/>
              </w:rPr>
              <w:t>4</w:t>
            </w:r>
            <w:r>
              <w:rPr>
                <w:rFonts w:ascii="宋体" w:hAnsi="宋体"/>
                <w:szCs w:val="21"/>
              </w:rPr>
              <w:t>403013</w:t>
            </w:r>
          </w:p>
        </w:tc>
        <w:tc>
          <w:tcPr>
            <w:tcW w:w="900" w:type="dxa"/>
            <w:gridSpan w:val="2"/>
            <w:noWrap w:val="0"/>
            <w:vAlign w:val="center"/>
          </w:tcPr>
          <w:p>
            <w:pPr>
              <w:widowControl/>
              <w:jc w:val="center"/>
              <w:rPr>
                <w:rFonts w:hint="eastAsia" w:ascii="宋体" w:hAnsi="宋体"/>
                <w:szCs w:val="21"/>
              </w:rPr>
            </w:pPr>
            <w:r>
              <w:rPr>
                <w:rFonts w:hint="eastAsia" w:ascii="宋体" w:hAnsi="宋体"/>
                <w:szCs w:val="21"/>
              </w:rPr>
              <w:t>大连鸿峰生物科技有限公司</w:t>
            </w:r>
          </w:p>
        </w:tc>
        <w:tc>
          <w:tcPr>
            <w:tcW w:w="956" w:type="dxa"/>
            <w:gridSpan w:val="2"/>
            <w:noWrap w:val="0"/>
            <w:vAlign w:val="center"/>
          </w:tcPr>
          <w:p>
            <w:pPr>
              <w:widowControl/>
              <w:jc w:val="center"/>
              <w:rPr>
                <w:rFonts w:hint="eastAsia" w:ascii="宋体" w:hAnsi="宋体"/>
                <w:szCs w:val="21"/>
              </w:rPr>
            </w:pPr>
            <w:r>
              <w:rPr>
                <w:rFonts w:hint="eastAsia" w:ascii="宋体" w:hAnsi="宋体"/>
                <w:szCs w:val="21"/>
              </w:rPr>
              <w:t>隋鸿锦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r>
              <w:rPr>
                <w:rFonts w:hint="eastAsia" w:ascii="宋体" w:hAnsi="宋体"/>
                <w:szCs w:val="21"/>
              </w:rPr>
              <w:t>5</w:t>
            </w:r>
          </w:p>
        </w:tc>
        <w:tc>
          <w:tcPr>
            <w:tcW w:w="720" w:type="dxa"/>
            <w:noWrap w:val="0"/>
            <w:vAlign w:val="center"/>
          </w:tcPr>
          <w:p>
            <w:pPr>
              <w:widowControl/>
              <w:jc w:val="center"/>
              <w:rPr>
                <w:rFonts w:hint="eastAsia" w:ascii="宋体" w:hAnsi="宋体"/>
                <w:szCs w:val="21"/>
              </w:rPr>
            </w:pPr>
            <w:r>
              <w:rPr>
                <w:rFonts w:hint="eastAsia" w:ascii="宋体" w:hAnsi="宋体"/>
                <w:szCs w:val="21"/>
              </w:rPr>
              <w:t>发明专利</w:t>
            </w:r>
          </w:p>
        </w:tc>
        <w:tc>
          <w:tcPr>
            <w:tcW w:w="1292" w:type="dxa"/>
            <w:gridSpan w:val="2"/>
            <w:noWrap w:val="0"/>
            <w:vAlign w:val="center"/>
          </w:tcPr>
          <w:p>
            <w:pPr>
              <w:widowControl/>
              <w:jc w:val="center"/>
              <w:rPr>
                <w:rFonts w:hint="eastAsia" w:ascii="宋体" w:hAnsi="宋体"/>
                <w:szCs w:val="21"/>
              </w:rPr>
            </w:pPr>
            <w:r>
              <w:rPr>
                <w:rFonts w:hint="eastAsia" w:ascii="宋体" w:hAnsi="宋体"/>
                <w:szCs w:val="21"/>
              </w:rPr>
              <w:t>同体拆分制作四件套标本的方法</w:t>
            </w:r>
          </w:p>
        </w:tc>
        <w:tc>
          <w:tcPr>
            <w:tcW w:w="992" w:type="dxa"/>
            <w:gridSpan w:val="3"/>
            <w:noWrap w:val="0"/>
            <w:vAlign w:val="center"/>
          </w:tcPr>
          <w:p>
            <w:pPr>
              <w:widowControl/>
              <w:jc w:val="center"/>
              <w:rPr>
                <w:rFonts w:hint="eastAsia" w:ascii="宋体" w:hAnsi="宋体"/>
                <w:szCs w:val="21"/>
              </w:rPr>
            </w:pPr>
            <w:r>
              <w:rPr>
                <w:rFonts w:hint="eastAsia" w:ascii="宋体" w:hAnsi="宋体"/>
                <w:szCs w:val="21"/>
              </w:rPr>
              <w:t>中国</w:t>
            </w:r>
          </w:p>
        </w:tc>
        <w:tc>
          <w:tcPr>
            <w:tcW w:w="1559" w:type="dxa"/>
            <w:gridSpan w:val="3"/>
            <w:noWrap w:val="0"/>
            <w:vAlign w:val="center"/>
          </w:tcPr>
          <w:p>
            <w:pPr>
              <w:widowControl/>
              <w:jc w:val="center"/>
              <w:rPr>
                <w:rFonts w:hint="eastAsia" w:ascii="宋体" w:hAnsi="宋体"/>
                <w:szCs w:val="21"/>
              </w:rPr>
            </w:pPr>
            <w:r>
              <w:rPr>
                <w:rFonts w:hint="eastAsia" w:ascii="宋体" w:hAnsi="宋体"/>
                <w:szCs w:val="21"/>
              </w:rPr>
              <w:t xml:space="preserve">ZL201810846794.1 </w:t>
            </w:r>
          </w:p>
        </w:tc>
        <w:tc>
          <w:tcPr>
            <w:tcW w:w="851" w:type="dxa"/>
            <w:noWrap w:val="0"/>
            <w:vAlign w:val="center"/>
          </w:tcPr>
          <w:p>
            <w:pPr>
              <w:widowControl/>
              <w:jc w:val="center"/>
              <w:rPr>
                <w:rFonts w:hint="eastAsia" w:ascii="宋体" w:hAnsi="宋体"/>
                <w:szCs w:val="21"/>
              </w:rPr>
            </w:pPr>
            <w:r>
              <w:rPr>
                <w:rFonts w:hint="eastAsia" w:ascii="宋体" w:hAnsi="宋体"/>
                <w:szCs w:val="21"/>
              </w:rPr>
              <w:t>2021年3月29日</w:t>
            </w:r>
          </w:p>
        </w:tc>
        <w:tc>
          <w:tcPr>
            <w:tcW w:w="1246" w:type="dxa"/>
            <w:gridSpan w:val="2"/>
            <w:noWrap w:val="0"/>
            <w:vAlign w:val="center"/>
          </w:tcPr>
          <w:p>
            <w:pPr>
              <w:widowControl/>
              <w:jc w:val="center"/>
              <w:rPr>
                <w:rFonts w:hint="eastAsia" w:ascii="宋体" w:hAnsi="宋体"/>
                <w:szCs w:val="21"/>
              </w:rPr>
            </w:pPr>
            <w:r>
              <w:rPr>
                <w:rFonts w:hint="eastAsia" w:ascii="宋体" w:hAnsi="宋体"/>
                <w:szCs w:val="21"/>
              </w:rPr>
              <w:t>4</w:t>
            </w:r>
            <w:r>
              <w:rPr>
                <w:rFonts w:ascii="宋体" w:hAnsi="宋体"/>
                <w:szCs w:val="21"/>
              </w:rPr>
              <w:t>403014</w:t>
            </w:r>
          </w:p>
        </w:tc>
        <w:tc>
          <w:tcPr>
            <w:tcW w:w="900" w:type="dxa"/>
            <w:gridSpan w:val="2"/>
            <w:noWrap w:val="0"/>
            <w:vAlign w:val="center"/>
          </w:tcPr>
          <w:p>
            <w:pPr>
              <w:widowControl/>
              <w:jc w:val="center"/>
              <w:rPr>
                <w:rFonts w:hint="eastAsia" w:ascii="宋体" w:hAnsi="宋体"/>
                <w:szCs w:val="21"/>
              </w:rPr>
            </w:pPr>
            <w:r>
              <w:rPr>
                <w:rFonts w:hint="eastAsia" w:ascii="宋体" w:hAnsi="宋体"/>
                <w:szCs w:val="21"/>
              </w:rPr>
              <w:t>大连鸿峰生物科技有限公司</w:t>
            </w:r>
          </w:p>
        </w:tc>
        <w:tc>
          <w:tcPr>
            <w:tcW w:w="956" w:type="dxa"/>
            <w:gridSpan w:val="2"/>
            <w:noWrap w:val="0"/>
            <w:vAlign w:val="center"/>
          </w:tcPr>
          <w:p>
            <w:pPr>
              <w:widowControl/>
              <w:jc w:val="center"/>
              <w:rPr>
                <w:rFonts w:ascii="宋体" w:hAnsi="宋体"/>
                <w:szCs w:val="21"/>
              </w:rPr>
            </w:pPr>
            <w:r>
              <w:rPr>
                <w:rFonts w:hint="eastAsia" w:ascii="宋体" w:hAnsi="宋体"/>
                <w:szCs w:val="21"/>
              </w:rPr>
              <w:t>隋鸿锦</w:t>
            </w:r>
          </w:p>
          <w:p>
            <w:pPr>
              <w:widowControl/>
              <w:jc w:val="center"/>
              <w:rPr>
                <w:rFonts w:hint="eastAsia" w:ascii="宋体" w:hAnsi="宋体"/>
                <w:szCs w:val="21"/>
              </w:rPr>
            </w:pPr>
            <w:r>
              <w:rPr>
                <w:rFonts w:hint="eastAsia" w:ascii="宋体" w:hAnsi="宋体"/>
                <w:szCs w:val="21"/>
              </w:rPr>
              <w:t xml:space="preserve">韩 </w:t>
            </w:r>
            <w:r>
              <w:rPr>
                <w:rFonts w:ascii="宋体" w:hAnsi="宋体"/>
                <w:szCs w:val="21"/>
              </w:rPr>
              <w:t xml:space="preserve"> </w:t>
            </w:r>
            <w:r>
              <w:rPr>
                <w:rFonts w:hint="eastAsia" w:ascii="宋体" w:hAnsi="宋体"/>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48" w:type="dxa"/>
            <w:noWrap w:val="0"/>
            <w:vAlign w:val="center"/>
          </w:tcPr>
          <w:p>
            <w:pPr>
              <w:jc w:val="center"/>
              <w:rPr>
                <w:rFonts w:hint="eastAsia" w:ascii="宋体" w:hAnsi="宋体"/>
                <w:szCs w:val="21"/>
              </w:rPr>
            </w:pPr>
            <w:r>
              <w:rPr>
                <w:rFonts w:hint="eastAsia" w:ascii="宋体" w:hAnsi="宋体"/>
                <w:szCs w:val="21"/>
              </w:rPr>
              <w:t>6</w:t>
            </w:r>
          </w:p>
        </w:tc>
        <w:tc>
          <w:tcPr>
            <w:tcW w:w="720" w:type="dxa"/>
            <w:noWrap w:val="0"/>
            <w:vAlign w:val="center"/>
          </w:tcPr>
          <w:p>
            <w:pPr>
              <w:widowControl/>
              <w:jc w:val="center"/>
              <w:rPr>
                <w:rFonts w:hint="eastAsia" w:ascii="宋体" w:hAnsi="宋体"/>
                <w:szCs w:val="21"/>
              </w:rPr>
            </w:pPr>
            <w:r>
              <w:rPr>
                <w:rFonts w:hint="eastAsia" w:ascii="宋体" w:hAnsi="宋体"/>
                <w:szCs w:val="21"/>
              </w:rPr>
              <w:t>发明专利</w:t>
            </w:r>
          </w:p>
        </w:tc>
        <w:tc>
          <w:tcPr>
            <w:tcW w:w="1292" w:type="dxa"/>
            <w:gridSpan w:val="2"/>
            <w:noWrap w:val="0"/>
            <w:vAlign w:val="center"/>
          </w:tcPr>
          <w:p>
            <w:pPr>
              <w:widowControl/>
              <w:jc w:val="center"/>
              <w:rPr>
                <w:rFonts w:hint="eastAsia" w:ascii="宋体" w:hAnsi="宋体"/>
                <w:szCs w:val="21"/>
              </w:rPr>
            </w:pPr>
            <w:r>
              <w:rPr>
                <w:rFonts w:hint="eastAsia" w:ascii="宋体" w:hAnsi="宋体"/>
                <w:szCs w:val="21"/>
              </w:rPr>
              <w:t>皮毛标本的制作方法</w:t>
            </w:r>
          </w:p>
        </w:tc>
        <w:tc>
          <w:tcPr>
            <w:tcW w:w="992" w:type="dxa"/>
            <w:gridSpan w:val="3"/>
            <w:noWrap w:val="0"/>
            <w:vAlign w:val="center"/>
          </w:tcPr>
          <w:p>
            <w:pPr>
              <w:widowControl/>
              <w:jc w:val="center"/>
              <w:rPr>
                <w:rFonts w:hint="eastAsia" w:ascii="宋体" w:hAnsi="宋体"/>
                <w:szCs w:val="21"/>
              </w:rPr>
            </w:pPr>
            <w:r>
              <w:rPr>
                <w:rFonts w:hint="eastAsia" w:ascii="宋体" w:hAnsi="宋体"/>
                <w:szCs w:val="21"/>
              </w:rPr>
              <w:t>中国</w:t>
            </w:r>
          </w:p>
        </w:tc>
        <w:tc>
          <w:tcPr>
            <w:tcW w:w="1559" w:type="dxa"/>
            <w:gridSpan w:val="3"/>
            <w:noWrap w:val="0"/>
            <w:vAlign w:val="center"/>
          </w:tcPr>
          <w:p>
            <w:pPr>
              <w:widowControl/>
              <w:jc w:val="center"/>
              <w:rPr>
                <w:rFonts w:hint="eastAsia" w:ascii="宋体" w:hAnsi="宋体"/>
                <w:szCs w:val="21"/>
              </w:rPr>
            </w:pPr>
            <w:r>
              <w:rPr>
                <w:rFonts w:hint="eastAsia" w:ascii="宋体" w:hAnsi="宋体"/>
                <w:szCs w:val="21"/>
              </w:rPr>
              <w:t>ZL201810847984.5</w:t>
            </w:r>
          </w:p>
        </w:tc>
        <w:tc>
          <w:tcPr>
            <w:tcW w:w="851" w:type="dxa"/>
            <w:noWrap w:val="0"/>
            <w:vAlign w:val="center"/>
          </w:tcPr>
          <w:p>
            <w:pPr>
              <w:widowControl/>
              <w:jc w:val="center"/>
              <w:rPr>
                <w:rFonts w:hint="eastAsia" w:ascii="宋体" w:hAnsi="宋体"/>
                <w:szCs w:val="21"/>
              </w:rPr>
            </w:pPr>
            <w:r>
              <w:rPr>
                <w:rFonts w:hint="eastAsia" w:ascii="宋体" w:hAnsi="宋体"/>
                <w:szCs w:val="21"/>
              </w:rPr>
              <w:t>2021年1月15日</w:t>
            </w:r>
          </w:p>
        </w:tc>
        <w:tc>
          <w:tcPr>
            <w:tcW w:w="1246" w:type="dxa"/>
            <w:gridSpan w:val="2"/>
            <w:noWrap w:val="0"/>
            <w:vAlign w:val="center"/>
          </w:tcPr>
          <w:p>
            <w:pPr>
              <w:widowControl/>
              <w:jc w:val="center"/>
              <w:rPr>
                <w:rFonts w:hint="eastAsia" w:ascii="宋体" w:hAnsi="宋体"/>
                <w:szCs w:val="21"/>
              </w:rPr>
            </w:pPr>
            <w:r>
              <w:rPr>
                <w:rFonts w:hint="eastAsia" w:ascii="宋体" w:hAnsi="宋体"/>
                <w:szCs w:val="21"/>
              </w:rPr>
              <w:t>4</w:t>
            </w:r>
            <w:r>
              <w:rPr>
                <w:rFonts w:ascii="宋体" w:hAnsi="宋体"/>
                <w:szCs w:val="21"/>
              </w:rPr>
              <w:t>208458</w:t>
            </w:r>
          </w:p>
        </w:tc>
        <w:tc>
          <w:tcPr>
            <w:tcW w:w="900" w:type="dxa"/>
            <w:gridSpan w:val="2"/>
            <w:noWrap w:val="0"/>
            <w:vAlign w:val="center"/>
          </w:tcPr>
          <w:p>
            <w:pPr>
              <w:widowControl/>
              <w:jc w:val="center"/>
              <w:rPr>
                <w:rFonts w:hint="eastAsia" w:ascii="宋体" w:hAnsi="宋体"/>
                <w:szCs w:val="21"/>
              </w:rPr>
            </w:pPr>
            <w:r>
              <w:rPr>
                <w:rFonts w:hint="eastAsia" w:ascii="宋体" w:hAnsi="宋体"/>
                <w:szCs w:val="21"/>
              </w:rPr>
              <w:t>大连鸿峰生物文化有限公司</w:t>
            </w:r>
          </w:p>
        </w:tc>
        <w:tc>
          <w:tcPr>
            <w:tcW w:w="956" w:type="dxa"/>
            <w:gridSpan w:val="2"/>
            <w:noWrap w:val="0"/>
            <w:vAlign w:val="center"/>
          </w:tcPr>
          <w:p>
            <w:pPr>
              <w:widowControl/>
              <w:jc w:val="center"/>
              <w:rPr>
                <w:rFonts w:hint="eastAsia" w:ascii="宋体" w:hAnsi="宋体"/>
                <w:szCs w:val="21"/>
              </w:rPr>
            </w:pPr>
            <w:r>
              <w:rPr>
                <w:rFonts w:hint="eastAsia" w:ascii="宋体" w:hAnsi="宋体"/>
                <w:szCs w:val="21"/>
              </w:rPr>
              <w:t>隋鸿锦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92" w:type="dxa"/>
            <w:gridSpan w:val="2"/>
            <w:noWrap w:val="0"/>
            <w:vAlign w:val="center"/>
          </w:tcPr>
          <w:p>
            <w:pPr>
              <w:jc w:val="center"/>
              <w:rPr>
                <w:rFonts w:hint="eastAsia" w:ascii="宋体" w:hAnsi="宋体"/>
                <w:szCs w:val="21"/>
              </w:rPr>
            </w:pPr>
          </w:p>
        </w:tc>
        <w:tc>
          <w:tcPr>
            <w:tcW w:w="992" w:type="dxa"/>
            <w:gridSpan w:val="3"/>
            <w:noWrap w:val="0"/>
            <w:vAlign w:val="center"/>
          </w:tcPr>
          <w:p>
            <w:pPr>
              <w:jc w:val="center"/>
              <w:rPr>
                <w:rFonts w:hint="eastAsia" w:ascii="宋体" w:hAnsi="宋体"/>
                <w:szCs w:val="21"/>
              </w:rPr>
            </w:pPr>
          </w:p>
        </w:tc>
        <w:tc>
          <w:tcPr>
            <w:tcW w:w="1559" w:type="dxa"/>
            <w:gridSpan w:val="3"/>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1246" w:type="dxa"/>
            <w:gridSpan w:val="2"/>
            <w:noWrap w:val="0"/>
            <w:vAlign w:val="center"/>
          </w:tcPr>
          <w:p>
            <w:pPr>
              <w:jc w:val="center"/>
              <w:rPr>
                <w:rFonts w:hint="eastAsia" w:ascii="宋体" w:hAnsi="宋体"/>
                <w:szCs w:val="21"/>
              </w:rPr>
            </w:pPr>
          </w:p>
        </w:tc>
        <w:tc>
          <w:tcPr>
            <w:tcW w:w="900" w:type="dxa"/>
            <w:gridSpan w:val="2"/>
            <w:noWrap w:val="0"/>
            <w:vAlign w:val="center"/>
          </w:tcPr>
          <w:p>
            <w:pPr>
              <w:jc w:val="center"/>
              <w:rPr>
                <w:rFonts w:hint="eastAsia" w:ascii="宋体" w:hAnsi="宋体"/>
                <w:szCs w:val="21"/>
              </w:rPr>
            </w:pPr>
          </w:p>
        </w:tc>
        <w:tc>
          <w:tcPr>
            <w:tcW w:w="956"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p>
        </w:tc>
        <w:tc>
          <w:tcPr>
            <w:tcW w:w="720" w:type="dxa"/>
            <w:noWrap w:val="0"/>
            <w:vAlign w:val="center"/>
          </w:tcPr>
          <w:p>
            <w:pPr>
              <w:jc w:val="center"/>
              <w:rPr>
                <w:rFonts w:ascii="宋体" w:hAnsi="宋体"/>
                <w:szCs w:val="21"/>
              </w:rPr>
            </w:pPr>
          </w:p>
          <w:p>
            <w:pPr>
              <w:widowControl/>
              <w:jc w:val="left"/>
              <w:rPr>
                <w:rFonts w:hint="eastAsia"/>
              </w:rPr>
            </w:pPr>
          </w:p>
        </w:tc>
        <w:tc>
          <w:tcPr>
            <w:tcW w:w="1292" w:type="dxa"/>
            <w:gridSpan w:val="2"/>
            <w:noWrap w:val="0"/>
            <w:vAlign w:val="center"/>
          </w:tcPr>
          <w:p>
            <w:pPr>
              <w:jc w:val="center"/>
              <w:rPr>
                <w:rFonts w:hint="eastAsia" w:ascii="宋体" w:hAnsi="宋体"/>
                <w:szCs w:val="21"/>
              </w:rPr>
            </w:pPr>
          </w:p>
        </w:tc>
        <w:tc>
          <w:tcPr>
            <w:tcW w:w="992" w:type="dxa"/>
            <w:gridSpan w:val="3"/>
            <w:noWrap w:val="0"/>
            <w:vAlign w:val="center"/>
          </w:tcPr>
          <w:p>
            <w:pPr>
              <w:jc w:val="center"/>
              <w:rPr>
                <w:rFonts w:hint="eastAsia" w:ascii="宋体" w:hAnsi="宋体"/>
                <w:szCs w:val="21"/>
              </w:rPr>
            </w:pPr>
          </w:p>
        </w:tc>
        <w:tc>
          <w:tcPr>
            <w:tcW w:w="1559" w:type="dxa"/>
            <w:gridSpan w:val="3"/>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1246" w:type="dxa"/>
            <w:gridSpan w:val="2"/>
            <w:noWrap w:val="0"/>
            <w:vAlign w:val="center"/>
          </w:tcPr>
          <w:p>
            <w:pPr>
              <w:jc w:val="center"/>
              <w:rPr>
                <w:rFonts w:hint="eastAsia" w:ascii="宋体" w:hAnsi="宋体"/>
                <w:szCs w:val="21"/>
              </w:rPr>
            </w:pPr>
          </w:p>
        </w:tc>
        <w:tc>
          <w:tcPr>
            <w:tcW w:w="900" w:type="dxa"/>
            <w:gridSpan w:val="2"/>
            <w:noWrap w:val="0"/>
            <w:vAlign w:val="center"/>
          </w:tcPr>
          <w:p>
            <w:pPr>
              <w:jc w:val="center"/>
              <w:rPr>
                <w:rFonts w:hint="eastAsia" w:ascii="宋体" w:hAnsi="宋体"/>
                <w:szCs w:val="21"/>
              </w:rPr>
            </w:pPr>
          </w:p>
        </w:tc>
        <w:tc>
          <w:tcPr>
            <w:tcW w:w="956"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p>
        </w:tc>
        <w:tc>
          <w:tcPr>
            <w:tcW w:w="720" w:type="dxa"/>
            <w:noWrap w:val="0"/>
            <w:vAlign w:val="center"/>
          </w:tcPr>
          <w:p>
            <w:pPr>
              <w:jc w:val="center"/>
              <w:rPr>
                <w:rFonts w:ascii="宋体" w:hAnsi="宋体"/>
                <w:szCs w:val="21"/>
              </w:rPr>
            </w:pPr>
          </w:p>
        </w:tc>
        <w:tc>
          <w:tcPr>
            <w:tcW w:w="1292" w:type="dxa"/>
            <w:gridSpan w:val="2"/>
            <w:noWrap w:val="0"/>
            <w:vAlign w:val="center"/>
          </w:tcPr>
          <w:p>
            <w:pPr>
              <w:jc w:val="center"/>
              <w:rPr>
                <w:rFonts w:hint="eastAsia" w:ascii="宋体" w:hAnsi="宋体"/>
                <w:szCs w:val="21"/>
              </w:rPr>
            </w:pPr>
          </w:p>
        </w:tc>
        <w:tc>
          <w:tcPr>
            <w:tcW w:w="992" w:type="dxa"/>
            <w:gridSpan w:val="3"/>
            <w:noWrap w:val="0"/>
            <w:vAlign w:val="center"/>
          </w:tcPr>
          <w:p>
            <w:pPr>
              <w:jc w:val="center"/>
              <w:rPr>
                <w:rFonts w:hint="eastAsia" w:ascii="宋体" w:hAnsi="宋体"/>
                <w:szCs w:val="21"/>
              </w:rPr>
            </w:pPr>
          </w:p>
        </w:tc>
        <w:tc>
          <w:tcPr>
            <w:tcW w:w="1559" w:type="dxa"/>
            <w:gridSpan w:val="3"/>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1246" w:type="dxa"/>
            <w:gridSpan w:val="2"/>
            <w:noWrap w:val="0"/>
            <w:vAlign w:val="center"/>
          </w:tcPr>
          <w:p>
            <w:pPr>
              <w:jc w:val="center"/>
              <w:rPr>
                <w:rFonts w:hint="eastAsia" w:ascii="宋体" w:hAnsi="宋体"/>
                <w:szCs w:val="21"/>
              </w:rPr>
            </w:pPr>
          </w:p>
        </w:tc>
        <w:tc>
          <w:tcPr>
            <w:tcW w:w="900" w:type="dxa"/>
            <w:gridSpan w:val="2"/>
            <w:noWrap w:val="0"/>
            <w:vAlign w:val="center"/>
          </w:tcPr>
          <w:p>
            <w:pPr>
              <w:jc w:val="center"/>
              <w:rPr>
                <w:rFonts w:hint="eastAsia" w:ascii="宋体" w:hAnsi="宋体"/>
                <w:szCs w:val="21"/>
              </w:rPr>
            </w:pPr>
          </w:p>
        </w:tc>
        <w:tc>
          <w:tcPr>
            <w:tcW w:w="956"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noWrap w:val="0"/>
            <w:vAlign w:val="center"/>
          </w:tcPr>
          <w:p>
            <w:pPr>
              <w:jc w:val="center"/>
              <w:rPr>
                <w:rFonts w:hint="eastAsia" w:ascii="宋体" w:hAnsi="宋体"/>
                <w:szCs w:val="21"/>
              </w:rPr>
            </w:pPr>
          </w:p>
        </w:tc>
        <w:tc>
          <w:tcPr>
            <w:tcW w:w="720" w:type="dxa"/>
            <w:noWrap w:val="0"/>
            <w:vAlign w:val="center"/>
          </w:tcPr>
          <w:p>
            <w:pPr>
              <w:jc w:val="center"/>
              <w:rPr>
                <w:rFonts w:ascii="宋体" w:hAnsi="宋体"/>
                <w:szCs w:val="21"/>
              </w:rPr>
            </w:pPr>
          </w:p>
        </w:tc>
        <w:tc>
          <w:tcPr>
            <w:tcW w:w="1292" w:type="dxa"/>
            <w:gridSpan w:val="2"/>
            <w:noWrap w:val="0"/>
            <w:vAlign w:val="center"/>
          </w:tcPr>
          <w:p>
            <w:pPr>
              <w:jc w:val="center"/>
              <w:rPr>
                <w:rFonts w:hint="eastAsia" w:ascii="宋体" w:hAnsi="宋体"/>
                <w:szCs w:val="21"/>
              </w:rPr>
            </w:pPr>
          </w:p>
        </w:tc>
        <w:tc>
          <w:tcPr>
            <w:tcW w:w="992" w:type="dxa"/>
            <w:gridSpan w:val="3"/>
            <w:noWrap w:val="0"/>
            <w:vAlign w:val="center"/>
          </w:tcPr>
          <w:p>
            <w:pPr>
              <w:jc w:val="center"/>
              <w:rPr>
                <w:rFonts w:hint="eastAsia" w:ascii="宋体" w:hAnsi="宋体"/>
                <w:szCs w:val="21"/>
              </w:rPr>
            </w:pPr>
          </w:p>
        </w:tc>
        <w:tc>
          <w:tcPr>
            <w:tcW w:w="1559" w:type="dxa"/>
            <w:gridSpan w:val="3"/>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1246" w:type="dxa"/>
            <w:gridSpan w:val="2"/>
            <w:noWrap w:val="0"/>
            <w:vAlign w:val="center"/>
          </w:tcPr>
          <w:p>
            <w:pPr>
              <w:jc w:val="center"/>
              <w:rPr>
                <w:rFonts w:hint="eastAsia" w:ascii="宋体" w:hAnsi="宋体"/>
                <w:szCs w:val="21"/>
              </w:rPr>
            </w:pPr>
          </w:p>
        </w:tc>
        <w:tc>
          <w:tcPr>
            <w:tcW w:w="900" w:type="dxa"/>
            <w:gridSpan w:val="2"/>
            <w:noWrap w:val="0"/>
            <w:vAlign w:val="center"/>
          </w:tcPr>
          <w:p>
            <w:pPr>
              <w:jc w:val="center"/>
              <w:rPr>
                <w:rFonts w:hint="eastAsia" w:ascii="宋体" w:hAnsi="宋体"/>
                <w:szCs w:val="21"/>
              </w:rPr>
            </w:pPr>
          </w:p>
        </w:tc>
        <w:tc>
          <w:tcPr>
            <w:tcW w:w="956"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7"/>
            <w:noWrap w:val="0"/>
            <w:vAlign w:val="center"/>
          </w:tcPr>
          <w:p>
            <w:pPr>
              <w:jc w:val="center"/>
              <w:rPr>
                <w:rFonts w:hint="eastAsia" w:ascii="宋体" w:hAnsi="宋体"/>
                <w:szCs w:val="21"/>
              </w:rPr>
            </w:pPr>
            <w:r>
              <w:rPr>
                <w:rFonts w:hint="eastAsia" w:ascii="宋体" w:hAnsi="宋体"/>
                <w:szCs w:val="21"/>
              </w:rPr>
              <w:t>论文、论著目录（不超过10篇）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宋体" w:hAnsi="宋体"/>
                <w:szCs w:val="21"/>
              </w:rPr>
            </w:pPr>
            <w:r>
              <w:rPr>
                <w:rFonts w:hint="eastAsia" w:ascii="宋体" w:hAnsi="宋体"/>
                <w:szCs w:val="21"/>
              </w:rPr>
              <w:t>序号</w:t>
            </w:r>
          </w:p>
        </w:tc>
        <w:tc>
          <w:tcPr>
            <w:tcW w:w="1303" w:type="dxa"/>
            <w:gridSpan w:val="2"/>
            <w:noWrap w:val="0"/>
            <w:vAlign w:val="center"/>
          </w:tcPr>
          <w:p>
            <w:pPr>
              <w:jc w:val="center"/>
              <w:rPr>
                <w:rFonts w:hint="eastAsia" w:ascii="宋体" w:hAnsi="宋体"/>
                <w:szCs w:val="21"/>
              </w:rPr>
            </w:pPr>
            <w:r>
              <w:rPr>
                <w:rFonts w:hint="eastAsia" w:ascii="宋体" w:hAnsi="宋体"/>
                <w:szCs w:val="21"/>
              </w:rPr>
              <w:t>论文专著名称/刊名/作者</w:t>
            </w:r>
          </w:p>
        </w:tc>
        <w:tc>
          <w:tcPr>
            <w:tcW w:w="709" w:type="dxa"/>
            <w:noWrap w:val="0"/>
            <w:vAlign w:val="center"/>
          </w:tcPr>
          <w:p>
            <w:pPr>
              <w:jc w:val="center"/>
              <w:rPr>
                <w:rFonts w:hint="eastAsia" w:ascii="宋体" w:hAnsi="宋体"/>
                <w:szCs w:val="21"/>
              </w:rPr>
            </w:pPr>
            <w:r>
              <w:rPr>
                <w:rFonts w:hint="eastAsia" w:ascii="宋体" w:hAnsi="宋体"/>
                <w:szCs w:val="21"/>
              </w:rPr>
              <w:t>影响因子</w:t>
            </w:r>
          </w:p>
        </w:tc>
        <w:tc>
          <w:tcPr>
            <w:tcW w:w="850" w:type="dxa"/>
            <w:gridSpan w:val="2"/>
            <w:noWrap w:val="0"/>
            <w:vAlign w:val="center"/>
          </w:tcPr>
          <w:p>
            <w:pPr>
              <w:jc w:val="center"/>
              <w:rPr>
                <w:rFonts w:hint="eastAsia" w:ascii="宋体" w:hAnsi="宋体"/>
                <w:szCs w:val="21"/>
              </w:rPr>
            </w:pPr>
            <w:r>
              <w:rPr>
                <w:rFonts w:hint="eastAsia" w:ascii="宋体" w:hAnsi="宋体"/>
                <w:szCs w:val="21"/>
              </w:rPr>
              <w:t>年卷页码</w:t>
            </w:r>
          </w:p>
        </w:tc>
        <w:tc>
          <w:tcPr>
            <w:tcW w:w="709" w:type="dxa"/>
            <w:gridSpan w:val="2"/>
            <w:noWrap w:val="0"/>
            <w:vAlign w:val="center"/>
          </w:tcPr>
          <w:p>
            <w:pPr>
              <w:jc w:val="center"/>
              <w:rPr>
                <w:rFonts w:hint="eastAsia" w:ascii="宋体" w:hAnsi="宋体"/>
                <w:szCs w:val="21"/>
              </w:rPr>
            </w:pPr>
            <w:r>
              <w:rPr>
                <w:rFonts w:hint="eastAsia" w:ascii="宋体" w:hAnsi="宋体"/>
                <w:szCs w:val="21"/>
              </w:rPr>
              <w:t>发表时间年月日</w:t>
            </w:r>
          </w:p>
        </w:tc>
        <w:tc>
          <w:tcPr>
            <w:tcW w:w="851" w:type="dxa"/>
            <w:noWrap w:val="0"/>
            <w:vAlign w:val="center"/>
          </w:tcPr>
          <w:p>
            <w:pPr>
              <w:jc w:val="center"/>
              <w:rPr>
                <w:rFonts w:hint="eastAsia" w:ascii="宋体" w:hAnsi="宋体"/>
                <w:szCs w:val="21"/>
              </w:rPr>
            </w:pPr>
            <w:r>
              <w:rPr>
                <w:rFonts w:hint="eastAsia" w:ascii="宋体" w:hAnsi="宋体"/>
                <w:szCs w:val="21"/>
              </w:rPr>
              <w:t>通讯作者</w:t>
            </w:r>
          </w:p>
        </w:tc>
        <w:tc>
          <w:tcPr>
            <w:tcW w:w="992" w:type="dxa"/>
            <w:gridSpan w:val="2"/>
            <w:noWrap w:val="0"/>
            <w:vAlign w:val="center"/>
          </w:tcPr>
          <w:p>
            <w:pPr>
              <w:jc w:val="center"/>
              <w:rPr>
                <w:rFonts w:hint="eastAsia" w:ascii="宋体" w:hAnsi="宋体"/>
                <w:szCs w:val="21"/>
              </w:rPr>
            </w:pPr>
            <w:r>
              <w:rPr>
                <w:rFonts w:hint="eastAsia" w:ascii="宋体" w:hAnsi="宋体"/>
                <w:szCs w:val="21"/>
              </w:rPr>
              <w:t>第一作者</w:t>
            </w:r>
          </w:p>
        </w:tc>
        <w:tc>
          <w:tcPr>
            <w:tcW w:w="609" w:type="dxa"/>
            <w:noWrap w:val="0"/>
            <w:vAlign w:val="center"/>
          </w:tcPr>
          <w:p>
            <w:pPr>
              <w:jc w:val="center"/>
              <w:rPr>
                <w:rFonts w:hint="eastAsia" w:ascii="宋体" w:hAnsi="宋体"/>
                <w:szCs w:val="21"/>
              </w:rPr>
            </w:pPr>
            <w:r>
              <w:rPr>
                <w:rFonts w:hint="eastAsia" w:ascii="宋体" w:hAnsi="宋体"/>
                <w:szCs w:val="21"/>
              </w:rPr>
              <w:t>国内作者</w:t>
            </w:r>
          </w:p>
        </w:tc>
        <w:tc>
          <w:tcPr>
            <w:tcW w:w="831" w:type="dxa"/>
            <w:gridSpan w:val="2"/>
            <w:noWrap w:val="0"/>
            <w:vAlign w:val="center"/>
          </w:tcPr>
          <w:p>
            <w:pPr>
              <w:jc w:val="center"/>
              <w:rPr>
                <w:rFonts w:hint="eastAsia" w:ascii="宋体" w:hAnsi="宋体"/>
                <w:szCs w:val="21"/>
              </w:rPr>
            </w:pPr>
            <w:r>
              <w:rPr>
                <w:rFonts w:hint="eastAsia" w:ascii="宋体" w:hAnsi="宋体"/>
                <w:szCs w:val="21"/>
              </w:rPr>
              <w:t>SCI他引次数</w:t>
            </w:r>
          </w:p>
        </w:tc>
        <w:tc>
          <w:tcPr>
            <w:tcW w:w="831" w:type="dxa"/>
            <w:gridSpan w:val="2"/>
            <w:noWrap w:val="0"/>
            <w:vAlign w:val="center"/>
          </w:tcPr>
          <w:p>
            <w:pPr>
              <w:jc w:val="center"/>
              <w:rPr>
                <w:rFonts w:hint="eastAsia" w:ascii="宋体" w:hAnsi="宋体"/>
                <w:szCs w:val="21"/>
              </w:rPr>
            </w:pPr>
            <w:r>
              <w:rPr>
                <w:rFonts w:hint="eastAsia" w:ascii="宋体" w:hAnsi="宋体"/>
                <w:szCs w:val="21"/>
              </w:rPr>
              <w:t>他引总次数</w:t>
            </w:r>
          </w:p>
        </w:tc>
        <w:tc>
          <w:tcPr>
            <w:tcW w:w="831" w:type="dxa"/>
            <w:noWrap w:val="0"/>
            <w:vAlign w:val="center"/>
          </w:tcPr>
          <w:p>
            <w:pPr>
              <w:jc w:val="center"/>
              <w:rPr>
                <w:rFonts w:hint="eastAsia" w:ascii="宋体" w:hAnsi="宋体"/>
                <w:szCs w:val="21"/>
              </w:rPr>
            </w:pPr>
            <w:r>
              <w:rPr>
                <w:rFonts w:hint="eastAsia" w:ascii="宋体" w:hAnsi="宋体"/>
                <w:szCs w:val="21"/>
              </w:rPr>
              <w:t>知识产权是否国内所有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hint="eastAsia" w:ascii="宋体" w:hAnsi="宋体"/>
                <w:szCs w:val="21"/>
              </w:rPr>
              <w:t>1</w:t>
            </w:r>
          </w:p>
        </w:tc>
        <w:tc>
          <w:tcPr>
            <w:tcW w:w="1303" w:type="dxa"/>
            <w:gridSpan w:val="2"/>
            <w:noWrap w:val="0"/>
            <w:vAlign w:val="center"/>
          </w:tcPr>
          <w:p>
            <w:pPr>
              <w:jc w:val="left"/>
              <w:rPr>
                <w:rFonts w:eastAsia="仿宋"/>
                <w:szCs w:val="21"/>
              </w:rPr>
            </w:pPr>
            <w:r>
              <w:rPr>
                <w:rFonts w:eastAsia="仿宋"/>
                <w:szCs w:val="21"/>
              </w:rPr>
              <w:t>生物塑化标本在自然博物馆展陈中的应用/自然博物</w:t>
            </w:r>
          </w:p>
        </w:tc>
        <w:tc>
          <w:tcPr>
            <w:tcW w:w="709" w:type="dxa"/>
            <w:noWrap w:val="0"/>
            <w:vAlign w:val="center"/>
          </w:tcPr>
          <w:p>
            <w:pPr>
              <w:jc w:val="left"/>
              <w:rPr>
                <w:rFonts w:eastAsia="仿宋"/>
                <w:szCs w:val="21"/>
              </w:rPr>
            </w:pPr>
          </w:p>
        </w:tc>
        <w:tc>
          <w:tcPr>
            <w:tcW w:w="850" w:type="dxa"/>
            <w:gridSpan w:val="2"/>
            <w:noWrap w:val="0"/>
            <w:vAlign w:val="center"/>
          </w:tcPr>
          <w:p>
            <w:pPr>
              <w:jc w:val="left"/>
              <w:rPr>
                <w:rFonts w:eastAsia="仿宋"/>
                <w:szCs w:val="21"/>
              </w:rPr>
            </w:pPr>
            <w:r>
              <w:rPr>
                <w:rFonts w:eastAsia="仿宋"/>
                <w:szCs w:val="21"/>
              </w:rPr>
              <w:t>2020. 5: 28-33</w:t>
            </w:r>
          </w:p>
        </w:tc>
        <w:tc>
          <w:tcPr>
            <w:tcW w:w="709" w:type="dxa"/>
            <w:gridSpan w:val="2"/>
            <w:noWrap w:val="0"/>
            <w:vAlign w:val="center"/>
          </w:tcPr>
          <w:p>
            <w:pPr>
              <w:jc w:val="left"/>
              <w:rPr>
                <w:rFonts w:eastAsia="仿宋"/>
                <w:szCs w:val="21"/>
              </w:rPr>
            </w:pPr>
            <w:r>
              <w:rPr>
                <w:rFonts w:eastAsia="仿宋"/>
                <w:szCs w:val="21"/>
              </w:rPr>
              <w:t>2020</w:t>
            </w:r>
          </w:p>
        </w:tc>
        <w:tc>
          <w:tcPr>
            <w:tcW w:w="851" w:type="dxa"/>
            <w:noWrap w:val="0"/>
            <w:vAlign w:val="center"/>
          </w:tcPr>
          <w:p>
            <w:pPr>
              <w:jc w:val="left"/>
              <w:rPr>
                <w:rFonts w:eastAsia="仿宋"/>
                <w:szCs w:val="21"/>
              </w:rPr>
            </w:pPr>
            <w:r>
              <w:rPr>
                <w:rFonts w:eastAsia="仿宋"/>
                <w:szCs w:val="21"/>
              </w:rPr>
              <w:t>隋鸿锦</w:t>
            </w:r>
          </w:p>
        </w:tc>
        <w:tc>
          <w:tcPr>
            <w:tcW w:w="992" w:type="dxa"/>
            <w:gridSpan w:val="2"/>
            <w:noWrap w:val="0"/>
            <w:vAlign w:val="center"/>
          </w:tcPr>
          <w:p>
            <w:pPr>
              <w:jc w:val="left"/>
              <w:rPr>
                <w:rFonts w:eastAsia="仿宋"/>
                <w:szCs w:val="21"/>
              </w:rPr>
            </w:pP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hint="eastAsia" w:ascii="宋体" w:hAnsi="宋体"/>
                <w:szCs w:val="21"/>
              </w:rPr>
              <w:t>2</w:t>
            </w:r>
          </w:p>
        </w:tc>
        <w:tc>
          <w:tcPr>
            <w:tcW w:w="1303" w:type="dxa"/>
            <w:gridSpan w:val="2"/>
            <w:noWrap w:val="0"/>
            <w:vAlign w:val="center"/>
          </w:tcPr>
          <w:p>
            <w:pPr>
              <w:widowControl/>
              <w:jc w:val="left"/>
              <w:rPr>
                <w:rFonts w:eastAsia="仿宋"/>
                <w:szCs w:val="21"/>
              </w:rPr>
            </w:pPr>
            <w:r>
              <w:rPr>
                <w:color w:val="000000"/>
                <w:szCs w:val="21"/>
              </w:rPr>
              <w:t>Existence and features of the myodural bridge in Gallus domesticus: indication of its important physiological function/ANATOMICAL SCIENCE INTERNATIONAL</w:t>
            </w:r>
          </w:p>
        </w:tc>
        <w:tc>
          <w:tcPr>
            <w:tcW w:w="709" w:type="dxa"/>
            <w:noWrap w:val="0"/>
            <w:vAlign w:val="center"/>
          </w:tcPr>
          <w:p>
            <w:pPr>
              <w:jc w:val="left"/>
              <w:rPr>
                <w:rFonts w:eastAsia="仿宋"/>
                <w:szCs w:val="21"/>
              </w:rPr>
            </w:pPr>
          </w:p>
        </w:tc>
        <w:tc>
          <w:tcPr>
            <w:tcW w:w="850" w:type="dxa"/>
            <w:gridSpan w:val="2"/>
            <w:noWrap w:val="0"/>
            <w:vAlign w:val="center"/>
          </w:tcPr>
          <w:p>
            <w:pPr>
              <w:jc w:val="left"/>
              <w:rPr>
                <w:rFonts w:eastAsia="仿宋"/>
                <w:szCs w:val="21"/>
              </w:rPr>
            </w:pPr>
            <w:r>
              <w:rPr>
                <w:rFonts w:hint="eastAsia" w:eastAsia="仿宋"/>
                <w:szCs w:val="21"/>
              </w:rPr>
              <w:t>2019, MAR ; 94（2）: 184-191.</w:t>
            </w:r>
          </w:p>
        </w:tc>
        <w:tc>
          <w:tcPr>
            <w:tcW w:w="709" w:type="dxa"/>
            <w:gridSpan w:val="2"/>
            <w:noWrap w:val="0"/>
            <w:vAlign w:val="center"/>
          </w:tcPr>
          <w:p>
            <w:pPr>
              <w:jc w:val="left"/>
              <w:rPr>
                <w:rFonts w:eastAsia="仿宋"/>
                <w:szCs w:val="21"/>
              </w:rPr>
            </w:pPr>
            <w:r>
              <w:rPr>
                <w:rFonts w:hint="eastAsia" w:eastAsia="仿宋"/>
                <w:szCs w:val="21"/>
              </w:rPr>
              <w:t>2</w:t>
            </w:r>
            <w:r>
              <w:rPr>
                <w:rFonts w:eastAsia="仿宋"/>
                <w:szCs w:val="21"/>
              </w:rPr>
              <w:t>019</w:t>
            </w:r>
          </w:p>
        </w:tc>
        <w:tc>
          <w:tcPr>
            <w:tcW w:w="851" w:type="dxa"/>
            <w:noWrap w:val="0"/>
            <w:vAlign w:val="center"/>
          </w:tcPr>
          <w:p>
            <w:pPr>
              <w:jc w:val="left"/>
              <w:rPr>
                <w:rFonts w:eastAsia="仿宋"/>
                <w:szCs w:val="21"/>
              </w:rPr>
            </w:pPr>
            <w:r>
              <w:rPr>
                <w:rFonts w:hint="eastAsia" w:eastAsia="仿宋"/>
                <w:szCs w:val="21"/>
              </w:rPr>
              <w:t>隋鸿锦</w:t>
            </w:r>
          </w:p>
        </w:tc>
        <w:tc>
          <w:tcPr>
            <w:tcW w:w="992" w:type="dxa"/>
            <w:gridSpan w:val="2"/>
            <w:noWrap w:val="0"/>
            <w:vAlign w:val="center"/>
          </w:tcPr>
          <w:p>
            <w:pPr>
              <w:jc w:val="left"/>
              <w:rPr>
                <w:rFonts w:eastAsia="仿宋"/>
                <w:szCs w:val="21"/>
              </w:rPr>
            </w:pPr>
          </w:p>
        </w:tc>
        <w:tc>
          <w:tcPr>
            <w:tcW w:w="609" w:type="dxa"/>
            <w:noWrap w:val="0"/>
            <w:vAlign w:val="center"/>
          </w:tcPr>
          <w:p>
            <w:pPr>
              <w:jc w:val="left"/>
              <w:rPr>
                <w:rFonts w:eastAsia="仿宋"/>
                <w:szCs w:val="21"/>
              </w:rPr>
            </w:pPr>
            <w:r>
              <w:rPr>
                <w:rFonts w:hint="eastAsia"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hint="eastAsia"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hint="eastAsia" w:ascii="宋体" w:hAnsi="宋体"/>
                <w:szCs w:val="21"/>
              </w:rPr>
              <w:t>3</w:t>
            </w:r>
          </w:p>
        </w:tc>
        <w:tc>
          <w:tcPr>
            <w:tcW w:w="1303" w:type="dxa"/>
            <w:gridSpan w:val="2"/>
            <w:noWrap w:val="0"/>
            <w:vAlign w:val="center"/>
          </w:tcPr>
          <w:p>
            <w:pPr>
              <w:spacing w:line="300" w:lineRule="exact"/>
              <w:jc w:val="left"/>
              <w:rPr>
                <w:rFonts w:eastAsia="仿宋"/>
                <w:szCs w:val="21"/>
              </w:rPr>
            </w:pPr>
            <w:r>
              <w:rPr>
                <w:rFonts w:eastAsia="仿宋"/>
                <w:szCs w:val="21"/>
              </w:rPr>
              <w:t xml:space="preserve">The myodural bridges' existence in the spermwhale/PLoS ONE/: </w:t>
            </w:r>
          </w:p>
          <w:p>
            <w:pPr>
              <w:jc w:val="left"/>
              <w:rPr>
                <w:rFonts w:eastAsia="仿宋"/>
                <w:szCs w:val="21"/>
              </w:rPr>
            </w:pPr>
          </w:p>
        </w:tc>
        <w:tc>
          <w:tcPr>
            <w:tcW w:w="709" w:type="dxa"/>
            <w:noWrap w:val="0"/>
            <w:vAlign w:val="center"/>
          </w:tcPr>
          <w:p>
            <w:pPr>
              <w:jc w:val="left"/>
              <w:rPr>
                <w:rFonts w:eastAsia="仿宋"/>
                <w:szCs w:val="21"/>
              </w:rPr>
            </w:pPr>
            <w:r>
              <w:rPr>
                <w:rFonts w:hint="eastAsia" w:eastAsia="仿宋"/>
                <w:szCs w:val="21"/>
              </w:rPr>
              <w:t>3</w:t>
            </w:r>
            <w:r>
              <w:rPr>
                <w:rFonts w:eastAsia="仿宋"/>
                <w:szCs w:val="21"/>
              </w:rPr>
              <w:t>.240</w:t>
            </w:r>
          </w:p>
        </w:tc>
        <w:tc>
          <w:tcPr>
            <w:tcW w:w="850" w:type="dxa"/>
            <w:gridSpan w:val="2"/>
            <w:noWrap w:val="0"/>
            <w:vAlign w:val="center"/>
          </w:tcPr>
          <w:p>
            <w:pPr>
              <w:jc w:val="left"/>
              <w:rPr>
                <w:rFonts w:eastAsia="仿宋"/>
                <w:szCs w:val="21"/>
              </w:rPr>
            </w:pPr>
            <w:r>
              <w:rPr>
                <w:rFonts w:eastAsia="仿宋"/>
                <w:szCs w:val="21"/>
              </w:rPr>
              <w:t>2018,13(7) e0200260.</w:t>
            </w:r>
          </w:p>
        </w:tc>
        <w:tc>
          <w:tcPr>
            <w:tcW w:w="709" w:type="dxa"/>
            <w:gridSpan w:val="2"/>
            <w:noWrap w:val="0"/>
            <w:vAlign w:val="center"/>
          </w:tcPr>
          <w:p>
            <w:pPr>
              <w:jc w:val="left"/>
              <w:rPr>
                <w:rFonts w:eastAsia="仿宋"/>
                <w:szCs w:val="21"/>
              </w:rPr>
            </w:pPr>
            <w:r>
              <w:rPr>
                <w:rFonts w:hint="eastAsia" w:eastAsia="仿宋"/>
                <w:szCs w:val="21"/>
              </w:rPr>
              <w:t>2</w:t>
            </w:r>
            <w:r>
              <w:rPr>
                <w:rFonts w:eastAsia="仿宋"/>
                <w:szCs w:val="21"/>
              </w:rPr>
              <w:t>018</w:t>
            </w:r>
          </w:p>
        </w:tc>
        <w:tc>
          <w:tcPr>
            <w:tcW w:w="851" w:type="dxa"/>
            <w:noWrap w:val="0"/>
            <w:vAlign w:val="center"/>
          </w:tcPr>
          <w:p>
            <w:pPr>
              <w:jc w:val="left"/>
              <w:rPr>
                <w:rFonts w:eastAsia="仿宋"/>
                <w:szCs w:val="21"/>
              </w:rPr>
            </w:pPr>
            <w:r>
              <w:rPr>
                <w:rFonts w:hint="eastAsia" w:eastAsia="仿宋"/>
                <w:szCs w:val="21"/>
              </w:rPr>
              <w:t>于胜波</w:t>
            </w:r>
          </w:p>
          <w:p>
            <w:pPr>
              <w:jc w:val="left"/>
              <w:rPr>
                <w:rFonts w:eastAsia="仿宋"/>
                <w:szCs w:val="21"/>
              </w:rPr>
            </w:pPr>
            <w:r>
              <w:rPr>
                <w:rFonts w:hint="eastAsia" w:eastAsia="仿宋"/>
                <w:szCs w:val="21"/>
              </w:rPr>
              <w:t>隋鸿锦</w:t>
            </w:r>
          </w:p>
        </w:tc>
        <w:tc>
          <w:tcPr>
            <w:tcW w:w="992" w:type="dxa"/>
            <w:gridSpan w:val="2"/>
            <w:noWrap w:val="0"/>
            <w:vAlign w:val="center"/>
          </w:tcPr>
          <w:p>
            <w:pPr>
              <w:jc w:val="left"/>
              <w:rPr>
                <w:rFonts w:eastAsia="仿宋"/>
                <w:szCs w:val="21"/>
              </w:rPr>
            </w:pPr>
            <w:r>
              <w:rPr>
                <w:rFonts w:eastAsia="仿宋"/>
                <w:szCs w:val="21"/>
              </w:rPr>
              <w:t>Pei Liu</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ascii="宋体" w:hAnsi="宋体"/>
                <w:szCs w:val="21"/>
              </w:rPr>
              <w:t>4</w:t>
            </w:r>
          </w:p>
        </w:tc>
        <w:tc>
          <w:tcPr>
            <w:tcW w:w="1303" w:type="dxa"/>
            <w:gridSpan w:val="2"/>
            <w:noWrap w:val="0"/>
            <w:vAlign w:val="center"/>
          </w:tcPr>
          <w:p>
            <w:pPr>
              <w:jc w:val="left"/>
              <w:rPr>
                <w:rFonts w:eastAsia="仿宋"/>
                <w:szCs w:val="21"/>
              </w:rPr>
            </w:pPr>
            <w:r>
              <w:rPr>
                <w:rFonts w:eastAsia="仿宋"/>
                <w:szCs w:val="21"/>
              </w:rPr>
              <w:t>Bleaching of specimens before dehydration in plastination: a small-scale pilot study using human intestine./ The Journal of Plastination.</w:t>
            </w:r>
          </w:p>
        </w:tc>
        <w:tc>
          <w:tcPr>
            <w:tcW w:w="709" w:type="dxa"/>
            <w:noWrap w:val="0"/>
            <w:vAlign w:val="center"/>
          </w:tcPr>
          <w:p>
            <w:pPr>
              <w:jc w:val="left"/>
              <w:rPr>
                <w:rFonts w:eastAsia="仿宋"/>
                <w:szCs w:val="21"/>
              </w:rPr>
            </w:pPr>
          </w:p>
        </w:tc>
        <w:tc>
          <w:tcPr>
            <w:tcW w:w="850" w:type="dxa"/>
            <w:gridSpan w:val="2"/>
            <w:noWrap w:val="0"/>
            <w:vAlign w:val="center"/>
          </w:tcPr>
          <w:p>
            <w:pPr>
              <w:jc w:val="left"/>
              <w:rPr>
                <w:rFonts w:eastAsia="仿宋"/>
                <w:szCs w:val="21"/>
              </w:rPr>
            </w:pPr>
            <w:r>
              <w:rPr>
                <w:rFonts w:eastAsia="仿宋"/>
                <w:szCs w:val="21"/>
              </w:rPr>
              <w:t>2018, 30(1):24 -26.</w:t>
            </w:r>
          </w:p>
        </w:tc>
        <w:tc>
          <w:tcPr>
            <w:tcW w:w="709" w:type="dxa"/>
            <w:gridSpan w:val="2"/>
            <w:noWrap w:val="0"/>
            <w:vAlign w:val="center"/>
          </w:tcPr>
          <w:p>
            <w:pPr>
              <w:jc w:val="left"/>
              <w:rPr>
                <w:rFonts w:eastAsia="仿宋"/>
                <w:szCs w:val="21"/>
              </w:rPr>
            </w:pPr>
            <w:r>
              <w:rPr>
                <w:rFonts w:eastAsia="仿宋"/>
                <w:szCs w:val="21"/>
              </w:rPr>
              <w:t>2018</w:t>
            </w:r>
          </w:p>
        </w:tc>
        <w:tc>
          <w:tcPr>
            <w:tcW w:w="851" w:type="dxa"/>
            <w:noWrap w:val="0"/>
            <w:vAlign w:val="center"/>
          </w:tcPr>
          <w:p>
            <w:pPr>
              <w:jc w:val="left"/>
              <w:rPr>
                <w:rFonts w:eastAsia="仿宋"/>
                <w:szCs w:val="21"/>
              </w:rPr>
            </w:pPr>
            <w:r>
              <w:rPr>
                <w:rFonts w:eastAsia="仿宋"/>
                <w:szCs w:val="21"/>
              </w:rPr>
              <w:t>Hongjin Sui</w:t>
            </w:r>
          </w:p>
        </w:tc>
        <w:tc>
          <w:tcPr>
            <w:tcW w:w="992" w:type="dxa"/>
            <w:gridSpan w:val="2"/>
            <w:noWrap w:val="0"/>
            <w:vAlign w:val="center"/>
          </w:tcPr>
          <w:p>
            <w:pPr>
              <w:jc w:val="left"/>
              <w:rPr>
                <w:rFonts w:eastAsia="仿宋"/>
                <w:szCs w:val="21"/>
              </w:rPr>
            </w:pPr>
            <w:r>
              <w:rPr>
                <w:rFonts w:eastAsia="仿宋"/>
                <w:szCs w:val="21"/>
              </w:rPr>
              <w:t>Jie-Ru Chen</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ascii="宋体" w:hAnsi="宋体"/>
                <w:szCs w:val="21"/>
              </w:rPr>
              <w:t>5</w:t>
            </w:r>
          </w:p>
        </w:tc>
        <w:tc>
          <w:tcPr>
            <w:tcW w:w="1303" w:type="dxa"/>
            <w:gridSpan w:val="2"/>
            <w:noWrap w:val="0"/>
            <w:vAlign w:val="center"/>
          </w:tcPr>
          <w:p>
            <w:pPr>
              <w:jc w:val="left"/>
              <w:rPr>
                <w:rFonts w:eastAsia="仿宋"/>
                <w:szCs w:val="21"/>
              </w:rPr>
            </w:pPr>
            <w:r>
              <w:rPr>
                <w:rFonts w:eastAsia="仿宋"/>
                <w:szCs w:val="21"/>
              </w:rPr>
              <w:t>The universal existence of myodural bridge in mammals an indication of a necessary function/ Scientific Reports</w:t>
            </w:r>
          </w:p>
        </w:tc>
        <w:tc>
          <w:tcPr>
            <w:tcW w:w="709" w:type="dxa"/>
            <w:noWrap w:val="0"/>
            <w:vAlign w:val="center"/>
          </w:tcPr>
          <w:p>
            <w:pPr>
              <w:jc w:val="left"/>
              <w:rPr>
                <w:rFonts w:eastAsia="仿宋"/>
                <w:szCs w:val="21"/>
              </w:rPr>
            </w:pPr>
            <w:r>
              <w:rPr>
                <w:rFonts w:hint="eastAsia" w:eastAsia="仿宋"/>
                <w:szCs w:val="21"/>
              </w:rPr>
              <w:t>4</w:t>
            </w:r>
            <w:r>
              <w:rPr>
                <w:rFonts w:eastAsia="仿宋"/>
                <w:szCs w:val="21"/>
              </w:rPr>
              <w:t>.379</w:t>
            </w:r>
          </w:p>
        </w:tc>
        <w:tc>
          <w:tcPr>
            <w:tcW w:w="850" w:type="dxa"/>
            <w:gridSpan w:val="2"/>
            <w:noWrap w:val="0"/>
            <w:vAlign w:val="center"/>
          </w:tcPr>
          <w:p>
            <w:pPr>
              <w:jc w:val="left"/>
              <w:rPr>
                <w:rFonts w:eastAsia="仿宋"/>
                <w:szCs w:val="21"/>
              </w:rPr>
            </w:pPr>
            <w:r>
              <w:rPr>
                <w:rFonts w:eastAsia="仿宋"/>
                <w:szCs w:val="21"/>
              </w:rPr>
              <w:t>2017,DOI:10.1038/s41598-017-06863-z</w:t>
            </w:r>
          </w:p>
        </w:tc>
        <w:tc>
          <w:tcPr>
            <w:tcW w:w="709" w:type="dxa"/>
            <w:gridSpan w:val="2"/>
            <w:noWrap w:val="0"/>
            <w:vAlign w:val="center"/>
          </w:tcPr>
          <w:p>
            <w:pPr>
              <w:jc w:val="left"/>
              <w:rPr>
                <w:rFonts w:eastAsia="仿宋"/>
                <w:szCs w:val="21"/>
              </w:rPr>
            </w:pPr>
            <w:r>
              <w:rPr>
                <w:rFonts w:eastAsia="仿宋"/>
                <w:szCs w:val="21"/>
              </w:rPr>
              <w:t>2017</w:t>
            </w:r>
          </w:p>
        </w:tc>
        <w:tc>
          <w:tcPr>
            <w:tcW w:w="851" w:type="dxa"/>
            <w:noWrap w:val="0"/>
            <w:vAlign w:val="center"/>
          </w:tcPr>
          <w:p>
            <w:pPr>
              <w:jc w:val="left"/>
              <w:rPr>
                <w:rFonts w:eastAsia="仿宋"/>
                <w:szCs w:val="21"/>
              </w:rPr>
            </w:pPr>
            <w:r>
              <w:rPr>
                <w:rFonts w:eastAsia="仿宋"/>
                <w:szCs w:val="21"/>
              </w:rPr>
              <w:t>Hongjin Sui</w:t>
            </w:r>
          </w:p>
        </w:tc>
        <w:tc>
          <w:tcPr>
            <w:tcW w:w="992" w:type="dxa"/>
            <w:gridSpan w:val="2"/>
            <w:noWrap w:val="0"/>
            <w:vAlign w:val="center"/>
          </w:tcPr>
          <w:p>
            <w:pPr>
              <w:jc w:val="left"/>
              <w:rPr>
                <w:rFonts w:eastAsia="仿宋"/>
                <w:szCs w:val="21"/>
              </w:rPr>
            </w:pPr>
            <w:r>
              <w:rPr>
                <w:rFonts w:eastAsia="仿宋"/>
                <w:szCs w:val="21"/>
              </w:rPr>
              <w:t>Nan Zheng</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ascii="宋体" w:hAnsi="宋体"/>
                <w:szCs w:val="21"/>
              </w:rPr>
              <w:t>6</w:t>
            </w:r>
          </w:p>
        </w:tc>
        <w:tc>
          <w:tcPr>
            <w:tcW w:w="1303" w:type="dxa"/>
            <w:gridSpan w:val="2"/>
            <w:noWrap w:val="0"/>
            <w:vAlign w:val="center"/>
          </w:tcPr>
          <w:p>
            <w:pPr>
              <w:jc w:val="left"/>
              <w:rPr>
                <w:rFonts w:eastAsia="仿宋"/>
                <w:szCs w:val="21"/>
              </w:rPr>
            </w:pPr>
            <w:r>
              <w:rPr>
                <w:rFonts w:eastAsia="仿宋"/>
                <w:szCs w:val="21"/>
              </w:rPr>
              <w:t>The myodural bridge existing in the Nephocaena phocaenoides. PLOS ONE</w:t>
            </w:r>
          </w:p>
        </w:tc>
        <w:tc>
          <w:tcPr>
            <w:tcW w:w="709" w:type="dxa"/>
            <w:noWrap w:val="0"/>
            <w:vAlign w:val="center"/>
          </w:tcPr>
          <w:p>
            <w:pPr>
              <w:jc w:val="left"/>
              <w:rPr>
                <w:rFonts w:eastAsia="仿宋"/>
                <w:szCs w:val="21"/>
              </w:rPr>
            </w:pPr>
            <w:r>
              <w:rPr>
                <w:rFonts w:hint="eastAsia" w:eastAsia="仿宋"/>
                <w:szCs w:val="21"/>
              </w:rPr>
              <w:t>3</w:t>
            </w:r>
            <w:r>
              <w:rPr>
                <w:rFonts w:eastAsia="仿宋"/>
                <w:szCs w:val="21"/>
              </w:rPr>
              <w:t>.240</w:t>
            </w:r>
          </w:p>
        </w:tc>
        <w:tc>
          <w:tcPr>
            <w:tcW w:w="850" w:type="dxa"/>
            <w:gridSpan w:val="2"/>
            <w:noWrap w:val="0"/>
            <w:vAlign w:val="center"/>
          </w:tcPr>
          <w:p>
            <w:pPr>
              <w:jc w:val="left"/>
              <w:rPr>
                <w:rFonts w:eastAsia="仿宋"/>
                <w:szCs w:val="21"/>
              </w:rPr>
            </w:pPr>
            <w:r>
              <w:rPr>
                <w:rFonts w:eastAsia="仿宋"/>
                <w:szCs w:val="21"/>
              </w:rPr>
              <w:t>2017,12(3):e0173630</w:t>
            </w:r>
          </w:p>
        </w:tc>
        <w:tc>
          <w:tcPr>
            <w:tcW w:w="709" w:type="dxa"/>
            <w:gridSpan w:val="2"/>
            <w:noWrap w:val="0"/>
            <w:vAlign w:val="center"/>
          </w:tcPr>
          <w:p>
            <w:pPr>
              <w:jc w:val="left"/>
              <w:rPr>
                <w:rFonts w:eastAsia="仿宋"/>
                <w:szCs w:val="21"/>
              </w:rPr>
            </w:pPr>
            <w:r>
              <w:rPr>
                <w:rFonts w:eastAsia="仿宋"/>
                <w:szCs w:val="21"/>
              </w:rPr>
              <w:t>2017</w:t>
            </w:r>
          </w:p>
        </w:tc>
        <w:tc>
          <w:tcPr>
            <w:tcW w:w="851" w:type="dxa"/>
            <w:noWrap w:val="0"/>
            <w:vAlign w:val="center"/>
          </w:tcPr>
          <w:p>
            <w:pPr>
              <w:jc w:val="left"/>
              <w:rPr>
                <w:rFonts w:eastAsia="仿宋"/>
                <w:szCs w:val="21"/>
              </w:rPr>
            </w:pPr>
            <w:r>
              <w:rPr>
                <w:rFonts w:eastAsia="仿宋"/>
                <w:szCs w:val="21"/>
              </w:rPr>
              <w:t>Hongjin Sui</w:t>
            </w:r>
          </w:p>
        </w:tc>
        <w:tc>
          <w:tcPr>
            <w:tcW w:w="992" w:type="dxa"/>
            <w:gridSpan w:val="2"/>
            <w:noWrap w:val="0"/>
            <w:vAlign w:val="center"/>
          </w:tcPr>
          <w:p>
            <w:pPr>
              <w:jc w:val="left"/>
              <w:rPr>
                <w:rFonts w:eastAsia="仿宋"/>
                <w:szCs w:val="21"/>
              </w:rPr>
            </w:pPr>
            <w:r>
              <w:rPr>
                <w:rFonts w:eastAsia="仿宋"/>
                <w:szCs w:val="21"/>
              </w:rPr>
              <w:t>Pei Liu</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48" w:type="dxa"/>
            <w:noWrap w:val="0"/>
            <w:vAlign w:val="center"/>
          </w:tcPr>
          <w:p>
            <w:pPr>
              <w:jc w:val="center"/>
              <w:rPr>
                <w:rFonts w:hint="eastAsia" w:ascii="宋体" w:hAnsi="宋体"/>
                <w:szCs w:val="21"/>
              </w:rPr>
            </w:pPr>
            <w:r>
              <w:rPr>
                <w:rFonts w:ascii="宋体" w:hAnsi="宋体"/>
                <w:szCs w:val="21"/>
              </w:rPr>
              <w:t>7</w:t>
            </w:r>
          </w:p>
        </w:tc>
        <w:tc>
          <w:tcPr>
            <w:tcW w:w="1303" w:type="dxa"/>
            <w:gridSpan w:val="2"/>
            <w:noWrap w:val="0"/>
            <w:vAlign w:val="center"/>
          </w:tcPr>
          <w:p>
            <w:pPr>
              <w:tabs>
                <w:tab w:val="left" w:pos="420"/>
              </w:tabs>
              <w:spacing w:line="300" w:lineRule="exact"/>
              <w:jc w:val="left"/>
              <w:rPr>
                <w:rFonts w:eastAsia="仿宋"/>
                <w:szCs w:val="21"/>
              </w:rPr>
            </w:pPr>
            <w:r>
              <w:rPr>
                <w:rFonts w:eastAsia="仿宋"/>
                <w:szCs w:val="21"/>
              </w:rPr>
              <w:t>Connection of the Posterior Occipital Muscle and Dura Mater of the Siamese Crocodile/ THE ANATOMICAL RECORD</w:t>
            </w:r>
          </w:p>
        </w:tc>
        <w:tc>
          <w:tcPr>
            <w:tcW w:w="709" w:type="dxa"/>
            <w:noWrap w:val="0"/>
            <w:vAlign w:val="center"/>
          </w:tcPr>
          <w:p>
            <w:pPr>
              <w:jc w:val="left"/>
              <w:rPr>
                <w:rFonts w:eastAsia="仿宋"/>
                <w:szCs w:val="21"/>
              </w:rPr>
            </w:pPr>
            <w:r>
              <w:rPr>
                <w:rFonts w:eastAsia="仿宋"/>
                <w:szCs w:val="21"/>
              </w:rPr>
              <w:t>2.064</w:t>
            </w:r>
          </w:p>
        </w:tc>
        <w:tc>
          <w:tcPr>
            <w:tcW w:w="850" w:type="dxa"/>
            <w:gridSpan w:val="2"/>
            <w:noWrap w:val="0"/>
            <w:vAlign w:val="center"/>
          </w:tcPr>
          <w:p>
            <w:pPr>
              <w:jc w:val="left"/>
              <w:rPr>
                <w:rFonts w:eastAsia="仿宋"/>
                <w:szCs w:val="21"/>
              </w:rPr>
            </w:pPr>
            <w:r>
              <w:rPr>
                <w:rFonts w:eastAsia="仿宋"/>
                <w:szCs w:val="21"/>
              </w:rPr>
              <w:t>2016,299(10):1402-1408</w:t>
            </w:r>
          </w:p>
        </w:tc>
        <w:tc>
          <w:tcPr>
            <w:tcW w:w="709" w:type="dxa"/>
            <w:gridSpan w:val="2"/>
            <w:noWrap w:val="0"/>
            <w:vAlign w:val="center"/>
          </w:tcPr>
          <w:p>
            <w:pPr>
              <w:jc w:val="left"/>
              <w:rPr>
                <w:rFonts w:eastAsia="仿宋"/>
                <w:szCs w:val="21"/>
              </w:rPr>
            </w:pPr>
            <w:r>
              <w:rPr>
                <w:rFonts w:eastAsia="仿宋"/>
                <w:szCs w:val="21"/>
              </w:rPr>
              <w:t>2016</w:t>
            </w:r>
          </w:p>
        </w:tc>
        <w:tc>
          <w:tcPr>
            <w:tcW w:w="851" w:type="dxa"/>
            <w:noWrap w:val="0"/>
            <w:vAlign w:val="center"/>
          </w:tcPr>
          <w:p>
            <w:pPr>
              <w:jc w:val="left"/>
              <w:rPr>
                <w:rFonts w:eastAsia="仿宋"/>
                <w:szCs w:val="21"/>
              </w:rPr>
            </w:pPr>
            <w:r>
              <w:rPr>
                <w:rFonts w:eastAsia="仿宋"/>
                <w:szCs w:val="21"/>
              </w:rPr>
              <w:t>Hongjin Sui</w:t>
            </w:r>
          </w:p>
        </w:tc>
        <w:tc>
          <w:tcPr>
            <w:tcW w:w="992" w:type="dxa"/>
            <w:gridSpan w:val="2"/>
            <w:noWrap w:val="0"/>
            <w:vAlign w:val="center"/>
          </w:tcPr>
          <w:p>
            <w:pPr>
              <w:jc w:val="left"/>
              <w:rPr>
                <w:rFonts w:eastAsia="仿宋"/>
                <w:szCs w:val="21"/>
              </w:rPr>
            </w:pPr>
            <w:r>
              <w:rPr>
                <w:rFonts w:eastAsia="仿宋"/>
                <w:szCs w:val="21"/>
              </w:rPr>
              <w:t>Jinghui Zhang</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ascii="宋体" w:hAnsi="宋体"/>
                <w:szCs w:val="21"/>
              </w:rPr>
              <w:t>8</w:t>
            </w:r>
          </w:p>
        </w:tc>
        <w:tc>
          <w:tcPr>
            <w:tcW w:w="1303" w:type="dxa"/>
            <w:gridSpan w:val="2"/>
            <w:noWrap w:val="0"/>
            <w:vAlign w:val="center"/>
          </w:tcPr>
          <w:p>
            <w:pPr>
              <w:jc w:val="left"/>
              <w:rPr>
                <w:rFonts w:eastAsia="仿宋"/>
                <w:szCs w:val="21"/>
              </w:rPr>
            </w:pPr>
            <w:r>
              <w:rPr>
                <w:rFonts w:eastAsia="仿宋"/>
                <w:szCs w:val="21"/>
              </w:rPr>
              <w:t>Plastination of a Whole Horse for Veterinary Education./ The Journal of Plastination.</w:t>
            </w:r>
          </w:p>
        </w:tc>
        <w:tc>
          <w:tcPr>
            <w:tcW w:w="709" w:type="dxa"/>
            <w:noWrap w:val="0"/>
            <w:vAlign w:val="center"/>
          </w:tcPr>
          <w:p>
            <w:pPr>
              <w:jc w:val="left"/>
              <w:rPr>
                <w:rFonts w:eastAsia="仿宋"/>
                <w:szCs w:val="21"/>
              </w:rPr>
            </w:pPr>
          </w:p>
        </w:tc>
        <w:tc>
          <w:tcPr>
            <w:tcW w:w="850" w:type="dxa"/>
            <w:gridSpan w:val="2"/>
            <w:noWrap w:val="0"/>
            <w:vAlign w:val="center"/>
          </w:tcPr>
          <w:p>
            <w:pPr>
              <w:jc w:val="left"/>
              <w:rPr>
                <w:rFonts w:eastAsia="仿宋"/>
                <w:szCs w:val="21"/>
              </w:rPr>
            </w:pPr>
            <w:r>
              <w:rPr>
                <w:rFonts w:eastAsia="仿宋"/>
                <w:szCs w:val="21"/>
              </w:rPr>
              <w:t>2015, 27(1): 29-32.</w:t>
            </w:r>
          </w:p>
        </w:tc>
        <w:tc>
          <w:tcPr>
            <w:tcW w:w="709" w:type="dxa"/>
            <w:gridSpan w:val="2"/>
            <w:noWrap w:val="0"/>
            <w:vAlign w:val="center"/>
          </w:tcPr>
          <w:p>
            <w:pPr>
              <w:jc w:val="left"/>
              <w:rPr>
                <w:rFonts w:eastAsia="仿宋"/>
                <w:szCs w:val="21"/>
              </w:rPr>
            </w:pPr>
          </w:p>
        </w:tc>
        <w:tc>
          <w:tcPr>
            <w:tcW w:w="851" w:type="dxa"/>
            <w:noWrap w:val="0"/>
            <w:vAlign w:val="center"/>
          </w:tcPr>
          <w:p>
            <w:pPr>
              <w:jc w:val="left"/>
              <w:rPr>
                <w:rFonts w:eastAsia="仿宋"/>
                <w:szCs w:val="21"/>
              </w:rPr>
            </w:pPr>
            <w:r>
              <w:rPr>
                <w:rFonts w:eastAsia="仿宋"/>
                <w:szCs w:val="21"/>
              </w:rPr>
              <w:t>Hongjin Sui</w:t>
            </w:r>
          </w:p>
        </w:tc>
        <w:tc>
          <w:tcPr>
            <w:tcW w:w="992" w:type="dxa"/>
            <w:gridSpan w:val="2"/>
            <w:noWrap w:val="0"/>
            <w:vAlign w:val="center"/>
          </w:tcPr>
          <w:p>
            <w:pPr>
              <w:jc w:val="left"/>
              <w:rPr>
                <w:rFonts w:eastAsia="仿宋"/>
                <w:szCs w:val="21"/>
              </w:rPr>
            </w:pPr>
            <w:r>
              <w:rPr>
                <w:rFonts w:eastAsia="仿宋"/>
                <w:szCs w:val="21"/>
              </w:rPr>
              <w:t>Sheng-Bo Yu</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ascii="宋体" w:hAnsi="宋体"/>
                <w:szCs w:val="21"/>
              </w:rPr>
              <w:t>9</w:t>
            </w:r>
          </w:p>
        </w:tc>
        <w:tc>
          <w:tcPr>
            <w:tcW w:w="1303" w:type="dxa"/>
            <w:gridSpan w:val="2"/>
            <w:noWrap w:val="0"/>
            <w:vAlign w:val="center"/>
          </w:tcPr>
          <w:p>
            <w:pPr>
              <w:jc w:val="left"/>
              <w:rPr>
                <w:rFonts w:hint="eastAsia" w:eastAsia="仿宋"/>
                <w:szCs w:val="21"/>
              </w:rPr>
            </w:pPr>
            <w:r>
              <w:rPr>
                <w:rFonts w:eastAsia="仿宋"/>
                <w:szCs w:val="21"/>
              </w:rPr>
              <w:t>海洋精灵/科学出版社</w:t>
            </w:r>
            <w:r>
              <w:rPr>
                <w:rFonts w:hint="eastAsia" w:eastAsia="仿宋"/>
                <w:szCs w:val="21"/>
              </w:rPr>
              <w:t>/隋鸿锦,高海斌,韩建,马学伟</w:t>
            </w:r>
          </w:p>
        </w:tc>
        <w:tc>
          <w:tcPr>
            <w:tcW w:w="709" w:type="dxa"/>
            <w:noWrap w:val="0"/>
            <w:vAlign w:val="center"/>
          </w:tcPr>
          <w:p>
            <w:pPr>
              <w:jc w:val="left"/>
              <w:rPr>
                <w:rFonts w:eastAsia="仿宋"/>
                <w:szCs w:val="21"/>
              </w:rPr>
            </w:pPr>
          </w:p>
        </w:tc>
        <w:tc>
          <w:tcPr>
            <w:tcW w:w="850" w:type="dxa"/>
            <w:gridSpan w:val="2"/>
            <w:noWrap w:val="0"/>
            <w:vAlign w:val="center"/>
          </w:tcPr>
          <w:p>
            <w:pPr>
              <w:jc w:val="left"/>
              <w:rPr>
                <w:rFonts w:eastAsia="仿宋"/>
                <w:szCs w:val="21"/>
              </w:rPr>
            </w:pPr>
          </w:p>
        </w:tc>
        <w:tc>
          <w:tcPr>
            <w:tcW w:w="709" w:type="dxa"/>
            <w:gridSpan w:val="2"/>
            <w:noWrap w:val="0"/>
            <w:vAlign w:val="center"/>
          </w:tcPr>
          <w:p>
            <w:pPr>
              <w:jc w:val="left"/>
              <w:rPr>
                <w:rFonts w:eastAsia="仿宋"/>
                <w:szCs w:val="21"/>
              </w:rPr>
            </w:pPr>
            <w:r>
              <w:rPr>
                <w:rFonts w:eastAsia="仿宋"/>
                <w:szCs w:val="21"/>
              </w:rPr>
              <w:t>2017.09</w:t>
            </w:r>
          </w:p>
        </w:tc>
        <w:tc>
          <w:tcPr>
            <w:tcW w:w="851" w:type="dxa"/>
            <w:noWrap w:val="0"/>
            <w:vAlign w:val="center"/>
          </w:tcPr>
          <w:p>
            <w:pPr>
              <w:jc w:val="left"/>
              <w:rPr>
                <w:rFonts w:eastAsia="仿宋"/>
                <w:szCs w:val="21"/>
              </w:rPr>
            </w:pPr>
          </w:p>
        </w:tc>
        <w:tc>
          <w:tcPr>
            <w:tcW w:w="992" w:type="dxa"/>
            <w:gridSpan w:val="2"/>
            <w:noWrap w:val="0"/>
            <w:vAlign w:val="center"/>
          </w:tcPr>
          <w:p>
            <w:pPr>
              <w:jc w:val="left"/>
              <w:rPr>
                <w:rFonts w:eastAsia="仿宋"/>
                <w:szCs w:val="21"/>
              </w:rPr>
            </w:pPr>
            <w:r>
              <w:rPr>
                <w:rFonts w:eastAsia="仿宋"/>
                <w:szCs w:val="21"/>
              </w:rPr>
              <w:t>隋鸿锦</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r>
              <w:rPr>
                <w:rFonts w:ascii="宋体" w:hAnsi="宋体"/>
                <w:szCs w:val="21"/>
              </w:rPr>
              <w:t>10</w:t>
            </w:r>
          </w:p>
        </w:tc>
        <w:tc>
          <w:tcPr>
            <w:tcW w:w="1303" w:type="dxa"/>
            <w:gridSpan w:val="2"/>
            <w:noWrap w:val="0"/>
            <w:vAlign w:val="center"/>
          </w:tcPr>
          <w:p>
            <w:pPr>
              <w:jc w:val="left"/>
              <w:rPr>
                <w:rFonts w:hint="eastAsia" w:eastAsia="仿宋"/>
                <w:szCs w:val="21"/>
              </w:rPr>
            </w:pPr>
            <w:r>
              <w:rPr>
                <w:rFonts w:hint="eastAsia" w:eastAsia="仿宋"/>
                <w:szCs w:val="21"/>
              </w:rPr>
              <w:t>人体解剖学彩色图谱</w:t>
            </w:r>
            <w:r>
              <w:rPr>
                <w:rFonts w:eastAsia="仿宋"/>
                <w:szCs w:val="21"/>
              </w:rPr>
              <w:t>/</w:t>
            </w:r>
            <w:r>
              <w:rPr>
                <w:rFonts w:hint="eastAsia" w:eastAsia="仿宋"/>
                <w:szCs w:val="21"/>
              </w:rPr>
              <w:t>高等教育出版社/隋鸿锦,于胜波,张健飞,宫瑾,迟彦艳</w:t>
            </w:r>
          </w:p>
        </w:tc>
        <w:tc>
          <w:tcPr>
            <w:tcW w:w="709" w:type="dxa"/>
            <w:noWrap w:val="0"/>
            <w:vAlign w:val="center"/>
          </w:tcPr>
          <w:p>
            <w:pPr>
              <w:jc w:val="left"/>
              <w:rPr>
                <w:rFonts w:eastAsia="仿宋"/>
                <w:szCs w:val="21"/>
              </w:rPr>
            </w:pPr>
          </w:p>
        </w:tc>
        <w:tc>
          <w:tcPr>
            <w:tcW w:w="850" w:type="dxa"/>
            <w:gridSpan w:val="2"/>
            <w:noWrap w:val="0"/>
            <w:vAlign w:val="center"/>
          </w:tcPr>
          <w:p>
            <w:pPr>
              <w:jc w:val="left"/>
              <w:rPr>
                <w:rFonts w:eastAsia="仿宋"/>
                <w:szCs w:val="21"/>
              </w:rPr>
            </w:pPr>
          </w:p>
        </w:tc>
        <w:tc>
          <w:tcPr>
            <w:tcW w:w="709" w:type="dxa"/>
            <w:gridSpan w:val="2"/>
            <w:noWrap w:val="0"/>
            <w:vAlign w:val="center"/>
          </w:tcPr>
          <w:p>
            <w:pPr>
              <w:jc w:val="left"/>
              <w:rPr>
                <w:rFonts w:eastAsia="仿宋"/>
                <w:szCs w:val="21"/>
              </w:rPr>
            </w:pPr>
            <w:r>
              <w:rPr>
                <w:rFonts w:eastAsia="仿宋"/>
                <w:szCs w:val="21"/>
              </w:rPr>
              <w:t>2016.08</w:t>
            </w:r>
          </w:p>
        </w:tc>
        <w:tc>
          <w:tcPr>
            <w:tcW w:w="851" w:type="dxa"/>
            <w:noWrap w:val="0"/>
            <w:vAlign w:val="center"/>
          </w:tcPr>
          <w:p>
            <w:pPr>
              <w:jc w:val="left"/>
              <w:rPr>
                <w:rFonts w:eastAsia="仿宋"/>
                <w:szCs w:val="21"/>
              </w:rPr>
            </w:pPr>
          </w:p>
        </w:tc>
        <w:tc>
          <w:tcPr>
            <w:tcW w:w="992" w:type="dxa"/>
            <w:gridSpan w:val="2"/>
            <w:noWrap w:val="0"/>
            <w:vAlign w:val="center"/>
          </w:tcPr>
          <w:p>
            <w:pPr>
              <w:jc w:val="left"/>
              <w:rPr>
                <w:rFonts w:eastAsia="仿宋"/>
                <w:szCs w:val="21"/>
              </w:rPr>
            </w:pPr>
            <w:r>
              <w:rPr>
                <w:rFonts w:eastAsia="仿宋"/>
                <w:szCs w:val="21"/>
              </w:rPr>
              <w:t>隋鸿锦</w:t>
            </w:r>
          </w:p>
        </w:tc>
        <w:tc>
          <w:tcPr>
            <w:tcW w:w="609" w:type="dxa"/>
            <w:noWrap w:val="0"/>
            <w:vAlign w:val="center"/>
          </w:tcPr>
          <w:p>
            <w:pPr>
              <w:jc w:val="left"/>
              <w:rPr>
                <w:rFonts w:eastAsia="仿宋"/>
                <w:szCs w:val="21"/>
              </w:rPr>
            </w:pPr>
            <w:r>
              <w:rPr>
                <w:rFonts w:eastAsia="仿宋"/>
                <w:szCs w:val="21"/>
              </w:rPr>
              <w:t>是</w:t>
            </w:r>
          </w:p>
        </w:tc>
        <w:tc>
          <w:tcPr>
            <w:tcW w:w="831" w:type="dxa"/>
            <w:gridSpan w:val="2"/>
            <w:noWrap w:val="0"/>
            <w:vAlign w:val="center"/>
          </w:tcPr>
          <w:p>
            <w:pPr>
              <w:jc w:val="left"/>
              <w:rPr>
                <w:rFonts w:eastAsia="仿宋"/>
                <w:szCs w:val="21"/>
              </w:rPr>
            </w:pPr>
          </w:p>
        </w:tc>
        <w:tc>
          <w:tcPr>
            <w:tcW w:w="831" w:type="dxa"/>
            <w:gridSpan w:val="2"/>
            <w:noWrap w:val="0"/>
            <w:vAlign w:val="center"/>
          </w:tcPr>
          <w:p>
            <w:pPr>
              <w:jc w:val="left"/>
              <w:rPr>
                <w:rFonts w:eastAsia="仿宋"/>
                <w:szCs w:val="21"/>
              </w:rPr>
            </w:pPr>
          </w:p>
        </w:tc>
        <w:tc>
          <w:tcPr>
            <w:tcW w:w="831" w:type="dxa"/>
            <w:noWrap w:val="0"/>
            <w:vAlign w:val="center"/>
          </w:tcPr>
          <w:p>
            <w:pPr>
              <w:jc w:val="left"/>
              <w:rPr>
                <w:rFonts w:eastAsia="仿宋"/>
                <w:szCs w:val="21"/>
              </w:rPr>
            </w:pPr>
            <w:r>
              <w:rPr>
                <w:rFonts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8" w:type="dxa"/>
            <w:noWrap w:val="0"/>
            <w:vAlign w:val="center"/>
          </w:tcPr>
          <w:p>
            <w:pPr>
              <w:jc w:val="center"/>
              <w:rPr>
                <w:rFonts w:hint="eastAsia" w:ascii="宋体" w:hAnsi="宋体"/>
                <w:szCs w:val="21"/>
              </w:rPr>
            </w:pPr>
          </w:p>
        </w:tc>
        <w:tc>
          <w:tcPr>
            <w:tcW w:w="1303" w:type="dxa"/>
            <w:gridSpan w:val="2"/>
            <w:noWrap w:val="0"/>
            <w:vAlign w:val="center"/>
          </w:tcPr>
          <w:p>
            <w:pPr>
              <w:jc w:val="center"/>
              <w:rPr>
                <w:rFonts w:eastAsia="新宋体"/>
                <w:szCs w:val="21"/>
              </w:rPr>
            </w:pPr>
          </w:p>
        </w:tc>
        <w:tc>
          <w:tcPr>
            <w:tcW w:w="709" w:type="dxa"/>
            <w:noWrap w:val="0"/>
            <w:vAlign w:val="center"/>
          </w:tcPr>
          <w:p>
            <w:pPr>
              <w:jc w:val="center"/>
              <w:rPr>
                <w:rFonts w:hint="eastAsia" w:ascii="宋体" w:hAnsi="宋体"/>
                <w:szCs w:val="21"/>
              </w:rPr>
            </w:pPr>
          </w:p>
        </w:tc>
        <w:tc>
          <w:tcPr>
            <w:tcW w:w="850" w:type="dxa"/>
            <w:gridSpan w:val="2"/>
            <w:noWrap w:val="0"/>
            <w:vAlign w:val="center"/>
          </w:tcPr>
          <w:p>
            <w:pPr>
              <w:jc w:val="center"/>
              <w:rPr>
                <w:rFonts w:eastAsia="新宋体"/>
                <w:szCs w:val="21"/>
              </w:rPr>
            </w:pPr>
          </w:p>
        </w:tc>
        <w:tc>
          <w:tcPr>
            <w:tcW w:w="709" w:type="dxa"/>
            <w:gridSpan w:val="2"/>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992" w:type="dxa"/>
            <w:gridSpan w:val="2"/>
            <w:noWrap w:val="0"/>
            <w:vAlign w:val="center"/>
          </w:tcPr>
          <w:p>
            <w:pPr>
              <w:jc w:val="center"/>
              <w:rPr>
                <w:rFonts w:hint="eastAsia" w:ascii="宋体" w:hAnsi="宋体"/>
                <w:szCs w:val="21"/>
              </w:rPr>
            </w:pPr>
          </w:p>
        </w:tc>
        <w:tc>
          <w:tcPr>
            <w:tcW w:w="609" w:type="dxa"/>
            <w:noWrap w:val="0"/>
            <w:vAlign w:val="center"/>
          </w:tcPr>
          <w:p>
            <w:pPr>
              <w:jc w:val="center"/>
              <w:rPr>
                <w:rFonts w:hint="eastAsia" w:ascii="宋体" w:hAnsi="宋体"/>
                <w:szCs w:val="21"/>
              </w:rPr>
            </w:pPr>
          </w:p>
        </w:tc>
        <w:tc>
          <w:tcPr>
            <w:tcW w:w="831" w:type="dxa"/>
            <w:gridSpan w:val="2"/>
            <w:noWrap w:val="0"/>
            <w:vAlign w:val="center"/>
          </w:tcPr>
          <w:p>
            <w:pPr>
              <w:jc w:val="center"/>
              <w:rPr>
                <w:rFonts w:hint="eastAsia" w:ascii="宋体" w:hAnsi="宋体"/>
                <w:szCs w:val="21"/>
              </w:rPr>
            </w:pPr>
          </w:p>
        </w:tc>
        <w:tc>
          <w:tcPr>
            <w:tcW w:w="831" w:type="dxa"/>
            <w:gridSpan w:val="2"/>
            <w:noWrap w:val="0"/>
            <w:vAlign w:val="center"/>
          </w:tcPr>
          <w:p>
            <w:pPr>
              <w:jc w:val="center"/>
              <w:rPr>
                <w:rFonts w:hint="eastAsia" w:ascii="宋体" w:hAnsi="宋体"/>
                <w:szCs w:val="21"/>
              </w:rPr>
            </w:pPr>
          </w:p>
        </w:tc>
        <w:tc>
          <w:tcPr>
            <w:tcW w:w="83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r>
              <w:rPr>
                <w:rFonts w:hint="eastAsia" w:ascii="宋体" w:hAnsi="宋体"/>
                <w:szCs w:val="21"/>
              </w:rPr>
              <w:t>完成人情况表</w:t>
            </w:r>
          </w:p>
        </w:tc>
        <w:tc>
          <w:tcPr>
            <w:tcW w:w="6504" w:type="dxa"/>
            <w:gridSpan w:val="13"/>
            <w:noWrap w:val="0"/>
            <w:vAlign w:val="center"/>
          </w:tcPr>
          <w:p>
            <w:pPr>
              <w:rPr>
                <w:rFonts w:hint="eastAsia"/>
              </w:rPr>
            </w:pPr>
            <w:r>
              <w:rPr>
                <w:rFonts w:hint="eastAsia" w:ascii="宋体" w:hAnsi="宋体"/>
                <w:szCs w:val="21"/>
              </w:rPr>
              <w:t>姓名、排名、职称、工作单位、对本项目技术创造性贡献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r>
              <w:rPr>
                <w:rFonts w:hint="eastAsia"/>
              </w:rPr>
              <w:t>隋鸿锦</w:t>
            </w:r>
          </w:p>
          <w:p>
            <w:r>
              <w:rPr>
                <w:rFonts w:hint="eastAsia"/>
              </w:rPr>
              <w:t>排名1，教授，大连医科大学</w:t>
            </w:r>
          </w:p>
          <w:p>
            <w:pPr>
              <w:rPr>
                <w:u w:val="single"/>
              </w:rPr>
            </w:pPr>
            <w:r>
              <w:rPr>
                <w:rFonts w:hint="eastAsia"/>
                <w:u w:val="single"/>
              </w:rPr>
              <w:t>对本项目技术创造性贡献：</w:t>
            </w:r>
          </w:p>
          <w:p>
            <w:r>
              <w:t>1.负责本项目的课题设计、技术平台建立、项目实施的管理和监督、研究成果的推广和主要论文的撰写；2.对本项目所有发明点做出了创造性贡献；</w:t>
            </w:r>
          </w:p>
          <w:p>
            <w:r>
              <w:t>3.以第一作者/通讯作者发表与本项目相关论文27篇；主编专著</w:t>
            </w:r>
            <w:r>
              <w:rPr>
                <w:rFonts w:hint="eastAsia"/>
              </w:rPr>
              <w:t>7</w:t>
            </w:r>
            <w:r>
              <w:t>部；</w:t>
            </w:r>
          </w:p>
          <w:p>
            <w:r>
              <w:t>4.获得授权发明专利6项</w:t>
            </w:r>
            <w:r>
              <w:rPr>
                <w:rFonts w:hint="eastAsia"/>
              </w:rPr>
              <w:t>；</w:t>
            </w:r>
          </w:p>
          <w:p>
            <w:pPr>
              <w:rPr>
                <w:rFonts w:hint="eastAsia"/>
              </w:rPr>
            </w:pPr>
            <w:r>
              <w:t>5.投入本项目时间占本人日常工作量的70%。</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pPr>
              <w:widowControl/>
              <w:jc w:val="left"/>
            </w:pPr>
            <w:r>
              <w:rPr>
                <w:rFonts w:hint="eastAsia"/>
              </w:rPr>
              <w:t>高海斌</w:t>
            </w:r>
          </w:p>
          <w:p>
            <w:pPr>
              <w:widowControl/>
              <w:jc w:val="left"/>
            </w:pPr>
            <w:r>
              <w:rPr>
                <w:rFonts w:hint="eastAsia"/>
              </w:rPr>
              <w:t>排名2，助理研究员，</w:t>
            </w:r>
            <w:r>
              <w:t>生命奥秘博物馆</w:t>
            </w:r>
          </w:p>
          <w:p>
            <w:pPr>
              <w:widowControl/>
              <w:jc w:val="left"/>
              <w:rPr>
                <w:rFonts w:ascii="宋体" w:hAnsi="宋体"/>
                <w:szCs w:val="21"/>
                <w:u w:val="single"/>
              </w:rPr>
            </w:pPr>
            <w:r>
              <w:rPr>
                <w:rFonts w:hint="eastAsia" w:ascii="宋体" w:hAnsi="宋体"/>
                <w:szCs w:val="21"/>
                <w:u w:val="single"/>
              </w:rPr>
              <w:t>对本项目技术创造性贡献：</w:t>
            </w:r>
          </w:p>
          <w:p>
            <w:r>
              <w:rPr>
                <w:rFonts w:hint="eastAsia"/>
              </w:rPr>
              <w:t>1</w:t>
            </w:r>
            <w:r>
              <w:t xml:space="preserve">. </w:t>
            </w:r>
            <w:r>
              <w:rPr>
                <w:rFonts w:hint="eastAsia"/>
              </w:rPr>
              <w:t>负责项目动物和人体生物塑化标本解剖和制作；</w:t>
            </w:r>
          </w:p>
          <w:p>
            <w:r>
              <w:t xml:space="preserve">2. </w:t>
            </w:r>
            <w:r>
              <w:rPr>
                <w:rFonts w:hint="eastAsia"/>
              </w:rPr>
              <w:t>发表项目高分子生物保存技术相关学术论文3篇，完成高分子生物保存技术相关的发明专利</w:t>
            </w:r>
            <w:r>
              <w:t>1</w:t>
            </w:r>
            <w:r>
              <w:rPr>
                <w:rFonts w:hint="eastAsia"/>
              </w:rPr>
              <w:t>项、实用新型专利3项、外观设计专利2项；</w:t>
            </w:r>
          </w:p>
          <w:p>
            <w:r>
              <w:t xml:space="preserve">3. </w:t>
            </w:r>
            <w:r>
              <w:rPr>
                <w:rFonts w:hint="eastAsia"/>
              </w:rPr>
              <w:t>主编《图说保护野生动物》科普读物；参与《生命奥秘丛书》的编著；</w:t>
            </w:r>
          </w:p>
          <w:p>
            <w:r>
              <w:t xml:space="preserve">4. </w:t>
            </w:r>
            <w:r>
              <w:rPr>
                <w:rFonts w:hint="eastAsia"/>
              </w:rPr>
              <w:t>组织实施依托生物塑化技术的“书馆网”立体化生命科学科普教育、“生命奥秘主题博物馆”科普展览和“生命奥秘丛书”科普教育宣传和推广，打造生命科学科普教育基地；</w:t>
            </w:r>
          </w:p>
          <w:p>
            <w:pPr>
              <w:rPr>
                <w:rFonts w:hint="eastAsia" w:ascii="宋体" w:hAnsi="宋体"/>
                <w:szCs w:val="21"/>
              </w:rPr>
            </w:pPr>
            <w:r>
              <w:t xml:space="preserve">5. </w:t>
            </w:r>
            <w:r>
              <w:rPr>
                <w:rFonts w:hint="eastAsia"/>
              </w:rPr>
              <w:t>在疫情防控中，发挥项目科普优势，通过线上开展科学防疫科普。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pPr>
              <w:rPr>
                <w:rFonts w:ascii="宋体" w:hAnsi="宋体"/>
                <w:szCs w:val="21"/>
              </w:rPr>
            </w:pPr>
            <w:r>
              <w:rPr>
                <w:rFonts w:hint="eastAsia" w:ascii="宋体" w:hAnsi="宋体"/>
                <w:szCs w:val="21"/>
              </w:rPr>
              <w:t>韩建</w:t>
            </w:r>
          </w:p>
          <w:p>
            <w:pPr>
              <w:widowControl/>
              <w:jc w:val="left"/>
              <w:rPr>
                <w:kern w:val="0"/>
                <w:sz w:val="20"/>
                <w:szCs w:val="20"/>
              </w:rPr>
            </w:pPr>
            <w:r>
              <w:rPr>
                <w:rFonts w:hint="eastAsia"/>
              </w:rPr>
              <w:t>排名3，生产部长，大连鸿峰生物科技有限公司</w:t>
            </w:r>
          </w:p>
          <w:p>
            <w:pPr>
              <w:widowControl/>
              <w:jc w:val="left"/>
              <w:rPr>
                <w:rFonts w:ascii="宋体" w:hAnsi="宋体"/>
                <w:szCs w:val="21"/>
                <w:u w:val="single"/>
              </w:rPr>
            </w:pPr>
            <w:r>
              <w:rPr>
                <w:rFonts w:hint="eastAsia" w:ascii="宋体" w:hAnsi="宋体"/>
                <w:szCs w:val="21"/>
                <w:u w:val="single"/>
              </w:rPr>
              <w:t>对本项目技术创造性贡献：</w:t>
            </w:r>
          </w:p>
          <w:p>
            <w:pPr>
              <w:jc w:val="left"/>
            </w:pPr>
            <w:r>
              <w:rPr>
                <w:rFonts w:hint="eastAsia"/>
              </w:rPr>
              <w:t>1</w:t>
            </w:r>
            <w:r>
              <w:t xml:space="preserve">. </w:t>
            </w:r>
            <w:r>
              <w:rPr>
                <w:rFonts w:hint="eastAsia"/>
              </w:rPr>
              <w:t>在大型海洋哺乳动物标本制作过程中，参与解决大块组织深层固定效果不良、脱水脱脂浸渗不彻底、大型动物标本配重不平衡、鲸豚类皮肤修复等问题，提出标本定型时各器官悬挂和表层肌肉复位的具体方法；提出皮肤修复干挂法，解决了因鲸豚类皮肤坚硬、重量大、变形，所导致的标本皮肤复位后效果不良的问题。</w:t>
            </w:r>
          </w:p>
          <w:p>
            <w:pPr>
              <w:jc w:val="left"/>
              <w:rPr>
                <w:rFonts w:hint="eastAsia"/>
              </w:rPr>
            </w:pPr>
            <w:r>
              <w:rPr>
                <w:rFonts w:hint="eastAsia"/>
              </w:rPr>
              <w:t>2.</w:t>
            </w:r>
            <w:r>
              <w:t xml:space="preserve"> </w:t>
            </w:r>
            <w:r>
              <w:rPr>
                <w:rFonts w:hint="eastAsia"/>
              </w:rPr>
              <w:t>在</w:t>
            </w:r>
            <w:r>
              <w:rPr>
                <w:rFonts w:hint="eastAsia" w:ascii="宋体" w:hAnsi="宋体"/>
                <w:szCs w:val="21"/>
              </w:rPr>
              <w:t>同体拆分制作四件套标本的研发过程中，结合剥制标本制作经验，解决了动物皮张剥离塑化后，因没有内部结构支撑，后期定型时无法真实还原动物原貌的问题，解决了标本姿态幅度较大时，因固定后皮张弹性差，导致的动物皮张无法对齐缝合的问题。解决了动物四件套标本肌肉部分因脱水时发生的缩水现象所导致的肌肉长度不足，影响展示效果的问题。完成专利申报1项。</w:t>
            </w:r>
            <w:r>
              <w:rPr>
                <w:rFonts w:ascii="宋体" w:hAnsi="宋体"/>
                <w:szCs w:val="21"/>
              </w:rPr>
              <w:t xml:space="preserve"> </w:t>
            </w:r>
          </w:p>
          <w:p>
            <w:pPr>
              <w:widowControl/>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pPr>
              <w:rPr>
                <w:rFonts w:ascii="宋体" w:hAnsi="宋体"/>
                <w:szCs w:val="21"/>
              </w:rPr>
            </w:pPr>
            <w:r>
              <w:rPr>
                <w:rFonts w:hint="eastAsia" w:ascii="宋体" w:hAnsi="宋体"/>
                <w:szCs w:val="21"/>
              </w:rPr>
              <w:t>张健飞</w:t>
            </w:r>
          </w:p>
          <w:p>
            <w:pPr>
              <w:rPr>
                <w:rFonts w:ascii="宋体" w:hAnsi="宋体"/>
                <w:szCs w:val="21"/>
              </w:rPr>
            </w:pPr>
            <w:r>
              <w:rPr>
                <w:rFonts w:hint="eastAsia" w:ascii="宋体" w:hAnsi="宋体"/>
                <w:szCs w:val="21"/>
              </w:rPr>
              <w:t>排名4，讲师，大连医科大学</w:t>
            </w:r>
          </w:p>
          <w:p>
            <w:pPr>
              <w:widowControl/>
              <w:jc w:val="left"/>
              <w:rPr>
                <w:rFonts w:ascii="宋体" w:hAnsi="宋体"/>
                <w:szCs w:val="21"/>
              </w:rPr>
            </w:pPr>
            <w:r>
              <w:rPr>
                <w:rFonts w:hint="eastAsia" w:ascii="宋体" w:hAnsi="宋体"/>
                <w:szCs w:val="21"/>
              </w:rPr>
              <w:t>对本项目技术创造性贡献：</w:t>
            </w:r>
          </w:p>
          <w:p>
            <w:pPr>
              <w:numPr>
                <w:ilvl w:val="0"/>
                <w:numId w:val="1"/>
              </w:numPr>
              <w:rPr>
                <w:kern w:val="0"/>
                <w:sz w:val="20"/>
                <w:szCs w:val="20"/>
              </w:rPr>
            </w:pPr>
            <w:r>
              <w:rPr>
                <w:rFonts w:hint="eastAsia"/>
              </w:rPr>
              <w:t>高分子多聚物标本制作技术专著《生物塑化技术》撰稿人；</w:t>
            </w:r>
          </w:p>
          <w:p>
            <w:pPr>
              <w:numPr>
                <w:ilvl w:val="0"/>
                <w:numId w:val="1"/>
              </w:numPr>
              <w:rPr>
                <w:kern w:val="0"/>
                <w:sz w:val="20"/>
                <w:szCs w:val="20"/>
              </w:rPr>
            </w:pPr>
            <w:r>
              <w:rPr>
                <w:rFonts w:hint="eastAsia"/>
              </w:rPr>
              <w:t>参与高分子多聚物标本的教学及科研应用，将该技术应用于临床解剖学研究，发表S</w:t>
            </w:r>
            <w:r>
              <w:t>CI</w:t>
            </w:r>
            <w:r>
              <w:rPr>
                <w:rFonts w:hint="eastAsia"/>
              </w:rPr>
              <w:t>论文多篇，其中第一作者论文3篇；</w:t>
            </w:r>
          </w:p>
          <w:p>
            <w:pPr>
              <w:widowControl/>
              <w:numPr>
                <w:ilvl w:val="0"/>
                <w:numId w:val="1"/>
              </w:numPr>
              <w:jc w:val="left"/>
              <w:rPr>
                <w:rFonts w:hint="eastAsia"/>
              </w:rPr>
            </w:pPr>
            <w:r>
              <w:rPr>
                <w:rFonts w:hint="eastAsia"/>
              </w:rPr>
              <w:t>参与专著《人体解剖学彩色图谱》编写。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pPr>
              <w:rPr>
                <w:rFonts w:ascii="宋体" w:hAnsi="宋体"/>
                <w:szCs w:val="21"/>
              </w:rPr>
            </w:pPr>
            <w:r>
              <w:rPr>
                <w:rFonts w:hint="eastAsia" w:ascii="宋体" w:hAnsi="宋体"/>
                <w:szCs w:val="21"/>
              </w:rPr>
              <w:t>于胜波</w:t>
            </w:r>
          </w:p>
          <w:p>
            <w:pPr>
              <w:widowControl/>
              <w:jc w:val="left"/>
            </w:pPr>
            <w:r>
              <w:rPr>
                <w:rFonts w:hint="eastAsia"/>
              </w:rPr>
              <w:t>排名5，教授，大连医科大学</w:t>
            </w:r>
          </w:p>
          <w:p>
            <w:pPr>
              <w:widowControl/>
              <w:jc w:val="left"/>
              <w:rPr>
                <w:rFonts w:hint="eastAsia" w:ascii="宋体" w:hAnsi="宋体"/>
                <w:szCs w:val="21"/>
                <w:u w:val="single"/>
              </w:rPr>
            </w:pPr>
            <w:r>
              <w:rPr>
                <w:rFonts w:hint="eastAsia" w:ascii="宋体" w:hAnsi="宋体"/>
                <w:szCs w:val="21"/>
                <w:u w:val="single"/>
              </w:rPr>
              <w:t>对本项目技术创造性贡献：</w:t>
            </w:r>
          </w:p>
          <w:p>
            <w:r>
              <w:t>1.负责生物塑化技术基础研究，负责基础研究论文撰写；</w:t>
            </w:r>
          </w:p>
          <w:p>
            <w:r>
              <w:t>2.获省科技进步三等奖1项；</w:t>
            </w:r>
          </w:p>
          <w:p>
            <w:r>
              <w:t>3.出版教材《神经科学-基础与临床》，出版专业著作6部</w:t>
            </w:r>
            <w:r>
              <w:rPr>
                <w:rFonts w:hint="eastAsia"/>
              </w:rPr>
              <w:t>；</w:t>
            </w:r>
          </w:p>
          <w:p>
            <w:pPr>
              <w:widowControl/>
              <w:jc w:val="left"/>
              <w:rPr>
                <w:rFonts w:hint="eastAsia"/>
              </w:rPr>
            </w:pPr>
            <w:r>
              <w:rPr>
                <w:rFonts w:hint="eastAsia"/>
              </w:rPr>
              <w:t>4</w:t>
            </w:r>
            <w:r>
              <w:t>.发表SCI收录论文5篇，中文论文1篇</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pPr>
              <w:rPr>
                <w:rFonts w:ascii="宋体" w:hAnsi="宋体"/>
                <w:szCs w:val="21"/>
              </w:rPr>
            </w:pPr>
            <w:r>
              <w:rPr>
                <w:rFonts w:hint="eastAsia" w:ascii="宋体" w:hAnsi="宋体"/>
                <w:szCs w:val="21"/>
              </w:rPr>
              <w:t>宫瑾</w:t>
            </w:r>
          </w:p>
          <w:p>
            <w:pPr>
              <w:widowControl/>
              <w:jc w:val="left"/>
              <w:rPr>
                <w:kern w:val="0"/>
                <w:sz w:val="20"/>
                <w:szCs w:val="20"/>
              </w:rPr>
            </w:pPr>
            <w:r>
              <w:rPr>
                <w:rFonts w:hint="eastAsia"/>
              </w:rPr>
              <w:t>排名6，高级实验师，大连医科大学</w:t>
            </w:r>
          </w:p>
          <w:p>
            <w:pPr>
              <w:widowControl/>
              <w:jc w:val="left"/>
              <w:rPr>
                <w:rFonts w:ascii="宋体" w:hAnsi="宋体"/>
                <w:szCs w:val="21"/>
                <w:u w:val="single"/>
              </w:rPr>
            </w:pPr>
            <w:r>
              <w:rPr>
                <w:rFonts w:hint="eastAsia" w:ascii="宋体" w:hAnsi="宋体"/>
                <w:szCs w:val="21"/>
                <w:u w:val="single"/>
              </w:rPr>
              <w:t>对本项目技术创造性贡献：</w:t>
            </w:r>
          </w:p>
          <w:p>
            <w:pPr>
              <w:rPr>
                <w:rFonts w:hint="eastAsia"/>
              </w:rPr>
            </w:pPr>
            <w:r>
              <w:t>1.</w:t>
            </w:r>
            <w:r>
              <w:rPr>
                <w:rFonts w:hint="eastAsia"/>
              </w:rPr>
              <w:t>负责科研应用技术指导，</w:t>
            </w:r>
            <w:r>
              <w:t>发表SCI收录论文</w:t>
            </w:r>
            <w:r>
              <w:rPr>
                <w:rFonts w:hint="eastAsia"/>
              </w:rPr>
              <w:t>3</w:t>
            </w:r>
            <w:r>
              <w:t>篇</w:t>
            </w:r>
            <w:r>
              <w:rPr>
                <w:rFonts w:hint="eastAsia"/>
              </w:rPr>
              <w:t>；</w:t>
            </w:r>
          </w:p>
          <w:p>
            <w:r>
              <w:t>2.获</w:t>
            </w:r>
            <w:r>
              <w:rPr>
                <w:rFonts w:hint="eastAsia"/>
              </w:rPr>
              <w:t>多项省级科技奖励</w:t>
            </w:r>
            <w:r>
              <w:t>；</w:t>
            </w:r>
          </w:p>
          <w:p>
            <w:pPr>
              <w:rPr>
                <w:rFonts w:hint="eastAsia"/>
              </w:rPr>
            </w:pPr>
            <w:r>
              <w:t>3.</w:t>
            </w:r>
            <w:r>
              <w:rPr>
                <w:rFonts w:hint="eastAsia"/>
              </w:rPr>
              <w:t>专著《人体解剖学彩色图谱》编撰人。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r>
              <w:rPr>
                <w:rFonts w:hint="eastAsia"/>
              </w:rPr>
              <w:t>郑楠</w:t>
            </w:r>
          </w:p>
          <w:p>
            <w:pPr>
              <w:widowControl/>
              <w:jc w:val="left"/>
              <w:rPr>
                <w:kern w:val="0"/>
                <w:sz w:val="20"/>
                <w:szCs w:val="20"/>
              </w:rPr>
            </w:pPr>
            <w:r>
              <w:rPr>
                <w:rFonts w:hint="eastAsia"/>
              </w:rPr>
              <w:t>排名7，副教授，大连医科大学</w:t>
            </w:r>
          </w:p>
          <w:p>
            <w:pPr>
              <w:widowControl/>
              <w:jc w:val="left"/>
              <w:rPr>
                <w:rFonts w:ascii="宋体" w:hAnsi="宋体"/>
                <w:szCs w:val="21"/>
                <w:u w:val="single"/>
              </w:rPr>
            </w:pPr>
            <w:r>
              <w:rPr>
                <w:rFonts w:hint="eastAsia" w:ascii="宋体" w:hAnsi="宋体"/>
                <w:szCs w:val="21"/>
                <w:u w:val="single"/>
              </w:rPr>
              <w:t>对本项目技术创造性贡献：</w:t>
            </w:r>
          </w:p>
          <w:p>
            <w:pPr>
              <w:widowControl/>
              <w:jc w:val="left"/>
              <w:rPr>
                <w:kern w:val="0"/>
                <w:sz w:val="20"/>
                <w:szCs w:val="20"/>
              </w:rPr>
            </w:pPr>
            <w:r>
              <w:rPr>
                <w:rFonts w:hint="eastAsia"/>
              </w:rPr>
              <w:t>1</w:t>
            </w:r>
            <w:r>
              <w:t xml:space="preserve">. </w:t>
            </w:r>
            <w:r>
              <w:rPr>
                <w:rFonts w:hint="eastAsia"/>
              </w:rPr>
              <w:t>负责将高分子多聚物技术应用于哺乳纲、鸟纲等动物枕下区肌硬膜桥的科学研究中，发现了枕下区肌肉和硬脊膜之间的连接结构-肌硬膜桥，并提出肌硬膜桥哺乳动物普遍存在的正常解剖结构的理论。</w:t>
            </w:r>
          </w:p>
          <w:p>
            <w:pPr>
              <w:widowControl/>
              <w:jc w:val="left"/>
              <w:rPr>
                <w:rFonts w:hint="eastAsia"/>
              </w:rPr>
            </w:pPr>
            <w:r>
              <w:t xml:space="preserve">2. </w:t>
            </w:r>
            <w:r>
              <w:rPr>
                <w:rFonts w:hint="eastAsia"/>
              </w:rPr>
              <w:t>将此技术与其它研究手段及方法相结合，为此理论提供了直接和间接的证据。相关研究结果发表文章SCI 收录论文数篇，其中第一作者1篇。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r>
              <w:rPr>
                <w:rFonts w:hint="eastAsia"/>
              </w:rPr>
              <w:t>迟彦艳</w:t>
            </w:r>
          </w:p>
          <w:p>
            <w:pPr>
              <w:widowControl/>
              <w:jc w:val="left"/>
              <w:rPr>
                <w:kern w:val="0"/>
                <w:sz w:val="20"/>
                <w:szCs w:val="20"/>
              </w:rPr>
            </w:pPr>
            <w:r>
              <w:rPr>
                <w:rFonts w:hint="eastAsia"/>
              </w:rPr>
              <w:t>排名8，讲师，大连医科大学</w:t>
            </w:r>
          </w:p>
          <w:p>
            <w:pPr>
              <w:widowControl/>
              <w:jc w:val="left"/>
              <w:rPr>
                <w:kern w:val="0"/>
                <w:sz w:val="20"/>
                <w:szCs w:val="20"/>
                <w:u w:val="single"/>
              </w:rPr>
            </w:pPr>
            <w:r>
              <w:rPr>
                <w:rFonts w:hint="eastAsia"/>
                <w:u w:val="single"/>
              </w:rPr>
              <w:t>对本项目技术创造性贡献：</w:t>
            </w:r>
          </w:p>
          <w:p>
            <w:r>
              <w:rPr>
                <w:rFonts w:hint="eastAsia"/>
              </w:rPr>
              <w:t>1</w:t>
            </w:r>
            <w:r>
              <w:t xml:space="preserve">. </w:t>
            </w:r>
            <w:r>
              <w:rPr>
                <w:rFonts w:hint="eastAsia"/>
              </w:rPr>
              <w:t>负责该技术在科研项目应用过程中的资金规划使用，统筹实验进度方面做出突出贡献；</w:t>
            </w:r>
          </w:p>
          <w:p>
            <w:pPr>
              <w:widowControl/>
              <w:jc w:val="left"/>
              <w:rPr>
                <w:rFonts w:hint="eastAsia"/>
                <w:u w:val="single"/>
              </w:rPr>
            </w:pPr>
            <w:r>
              <w:rPr>
                <w:rFonts w:hint="eastAsia"/>
              </w:rPr>
              <w:t>2</w:t>
            </w:r>
            <w:r>
              <w:t xml:space="preserve">. </w:t>
            </w:r>
            <w:r>
              <w:rPr>
                <w:rFonts w:hint="eastAsia"/>
              </w:rPr>
              <w:t>在多部专著编写过程中做出创造性贡献，如《人体解剖学彩色图谱》。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pPr>
              <w:widowControl/>
              <w:jc w:val="left"/>
            </w:pPr>
            <w:r>
              <w:rPr>
                <w:rFonts w:hint="eastAsia"/>
              </w:rPr>
              <w:t>马学伟</w:t>
            </w:r>
          </w:p>
          <w:p>
            <w:pPr>
              <w:widowControl/>
              <w:jc w:val="left"/>
            </w:pPr>
            <w:r>
              <w:rPr>
                <w:rFonts w:hint="eastAsia"/>
              </w:rPr>
              <w:t>排名9，中级工程师，大连鸿峰生物科技有限公司</w:t>
            </w:r>
          </w:p>
          <w:p>
            <w:pPr>
              <w:widowControl/>
              <w:jc w:val="left"/>
              <w:rPr>
                <w:rFonts w:hint="eastAsia"/>
                <w:u w:val="single"/>
              </w:rPr>
            </w:pPr>
            <w:r>
              <w:rPr>
                <w:rFonts w:hint="eastAsia"/>
                <w:u w:val="single"/>
              </w:rPr>
              <w:t xml:space="preserve">对本项目技术创造性贡献： </w:t>
            </w:r>
          </w:p>
          <w:p>
            <w:pPr>
              <w:widowControl/>
              <w:jc w:val="left"/>
              <w:rPr>
                <w:rFonts w:hint="eastAsia"/>
              </w:rPr>
            </w:pPr>
            <w:r>
              <w:rPr>
                <w:rFonts w:hint="eastAsia"/>
              </w:rPr>
              <w:t>1．参与2019年度大连市重点科技研发计划项目《抹香鲸的生物塑化保存与科普文化成果转化》项目，并以“Plastination of a sperm whale”为题在2021国际塑化大会报告。</w:t>
            </w:r>
          </w:p>
          <w:p>
            <w:pPr>
              <w:widowControl/>
              <w:jc w:val="left"/>
              <w:rPr>
                <w:rFonts w:hint="eastAsia"/>
              </w:rPr>
            </w:pPr>
            <w:r>
              <w:rPr>
                <w:rFonts w:hint="eastAsia"/>
              </w:rPr>
              <w:t>2．参与《深海鱼影》（科学出版社，2012-9）、《海洋精灵》（科学出版社，2017-9）、《图说保护野生动物》（清华大学出版社，2021-3）、《巨鲸传奇》（科学出版社，2021-3）等系列专著中采用生物塑化技术对标本保存的应用；</w:t>
            </w:r>
          </w:p>
          <w:p>
            <w:pPr>
              <w:widowControl/>
              <w:jc w:val="left"/>
              <w:rPr>
                <w:rFonts w:hint="eastAsia"/>
              </w:rPr>
            </w:pPr>
            <w:r>
              <w:rPr>
                <w:rFonts w:hint="eastAsia"/>
              </w:rPr>
              <w:t>3．《皮毛标本的制作方法》（ZL201810847984.5）、《无骨骼肌肉标本的制作方法》（ZL201810846757.0）第二发明人；</w:t>
            </w:r>
          </w:p>
          <w:p>
            <w:pPr>
              <w:widowControl/>
              <w:jc w:val="left"/>
              <w:rPr>
                <w:rFonts w:hint="eastAsia"/>
              </w:rPr>
            </w:pPr>
            <w:r>
              <w:rPr>
                <w:rFonts w:hint="eastAsia"/>
              </w:rPr>
              <w:t>4．《生物塑化标本》Q/DHF001-2013企业标准起草人。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60" w:type="dxa"/>
            <w:gridSpan w:val="4"/>
            <w:noWrap w:val="0"/>
            <w:vAlign w:val="center"/>
          </w:tcPr>
          <w:p>
            <w:pPr>
              <w:jc w:val="center"/>
              <w:rPr>
                <w:rFonts w:hint="eastAsia" w:ascii="宋体" w:hAnsi="宋体"/>
                <w:szCs w:val="21"/>
                <w:highlight w:val="yellow"/>
              </w:rPr>
            </w:pPr>
          </w:p>
        </w:tc>
        <w:tc>
          <w:tcPr>
            <w:tcW w:w="6504" w:type="dxa"/>
            <w:gridSpan w:val="13"/>
            <w:noWrap w:val="0"/>
            <w:vAlign w:val="center"/>
          </w:tcPr>
          <w:p>
            <w:pPr>
              <w:widowControl/>
              <w:numPr>
                <w:ilvl w:val="0"/>
                <w:numId w:val="2"/>
              </w:numPr>
              <w:jc w:val="left"/>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3B474A"/>
    <w:multiLevelType w:val="multilevel"/>
    <w:tmpl w:val="703B47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08210B"/>
    <w:multiLevelType w:val="multilevel"/>
    <w:tmpl w:val="7F0821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336B8"/>
    <w:rsid w:val="34B33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2021-07-12T09:26:00Z</dcterms:created>
  <dc:creator>仰琴</dc:creator>
  <cp:lastModifiedBy>仰琴</cp:lastModifiedBy>
  <dcterms:modified xsi:type="dcterms:W3CDTF">2021-07-12T09:26:55Z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0312BBAC3A344397BF19722F5C7B5E03</vt:lpwstr>
  </property>
</Properties>
</file>